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76" w:rsidRDefault="004D3A76" w:rsidP="00F061E8">
      <w:pPr>
        <w:outlineLvl w:val="0"/>
        <w:rPr>
          <w:b/>
          <w:sz w:val="40"/>
          <w:szCs w:val="40"/>
        </w:rPr>
      </w:pPr>
      <w:bookmarkStart w:id="0" w:name="_GoBack"/>
      <w:bookmarkEnd w:id="0"/>
      <w:r>
        <w:rPr>
          <w:b/>
          <w:sz w:val="40"/>
          <w:szCs w:val="40"/>
        </w:rPr>
        <w:t>MARYLAND STATE FIREMEN’S ASSOCIATION</w:t>
      </w:r>
      <w:r w:rsidR="00F061E8">
        <w:rPr>
          <w:b/>
          <w:sz w:val="40"/>
          <w:szCs w:val="40"/>
        </w:rPr>
        <w:t xml:space="preserve">      </w:t>
      </w:r>
    </w:p>
    <w:p w:rsidR="00F061E8" w:rsidRPr="00F061E8" w:rsidRDefault="00F061E8" w:rsidP="00F061E8">
      <w:pPr>
        <w:outlineLvl w:val="0"/>
        <w:rPr>
          <w:b/>
          <w:sz w:val="40"/>
          <w:szCs w:val="40"/>
        </w:rPr>
      </w:pPr>
      <w:r>
        <w:rPr>
          <w:b/>
          <w:sz w:val="40"/>
          <w:szCs w:val="40"/>
        </w:rPr>
        <w:t xml:space="preserve">        </w:t>
      </w:r>
      <w:r>
        <w:rPr>
          <w:sz w:val="22"/>
          <w:szCs w:val="22"/>
        </w:rPr>
        <w:t>Representing the Volunteer Fire, Rescue and Emergency Medical Services Personnel</w:t>
      </w:r>
    </w:p>
    <w:p w:rsidR="004D3A76" w:rsidRDefault="00DF1679" w:rsidP="004D3A76">
      <w:pPr>
        <w:jc w:val="center"/>
        <w:outlineLvl w:val="0"/>
        <w:rPr>
          <w:i/>
          <w:sz w:val="22"/>
          <w:szCs w:val="22"/>
        </w:rPr>
      </w:pPr>
      <w:hyperlink r:id="rId8" w:history="1">
        <w:r w:rsidR="004D3A76" w:rsidRPr="00F24CE7">
          <w:rPr>
            <w:rStyle w:val="Hyperlink"/>
            <w:i/>
            <w:sz w:val="22"/>
            <w:szCs w:val="22"/>
          </w:rPr>
          <w:t>www.msfa.org</w:t>
        </w:r>
      </w:hyperlink>
    </w:p>
    <w:tbl>
      <w:tblPr>
        <w:tblW w:w="12240" w:type="dxa"/>
        <w:tblInd w:w="-1152" w:type="dxa"/>
        <w:tblLook w:val="0000" w:firstRow="0" w:lastRow="0" w:firstColumn="0" w:lastColumn="0" w:noHBand="0" w:noVBand="0"/>
      </w:tblPr>
      <w:tblGrid>
        <w:gridCol w:w="3330"/>
        <w:gridCol w:w="5195"/>
        <w:gridCol w:w="3715"/>
      </w:tblGrid>
      <w:tr w:rsidR="004D3A76" w:rsidTr="003B0E80">
        <w:trPr>
          <w:trHeight w:val="2988"/>
        </w:trPr>
        <w:tc>
          <w:tcPr>
            <w:tcW w:w="3330" w:type="dxa"/>
          </w:tcPr>
          <w:p w:rsidR="004D3A76" w:rsidRDefault="004D3A76" w:rsidP="003B0E80">
            <w:pPr>
              <w:jc w:val="center"/>
              <w:rPr>
                <w:i/>
                <w:color w:val="FF0000"/>
                <w:sz w:val="16"/>
                <w:szCs w:val="16"/>
              </w:rPr>
            </w:pPr>
          </w:p>
          <w:p w:rsidR="004D3A76" w:rsidRDefault="00BC1E8F" w:rsidP="003B0E80">
            <w:pPr>
              <w:ind w:left="-1008"/>
              <w:rPr>
                <w:b/>
              </w:rPr>
            </w:pPr>
            <w:r>
              <w:rPr>
                <w:b/>
                <w:sz w:val="22"/>
                <w:szCs w:val="22"/>
              </w:rPr>
              <w:t>Kingsley</w:t>
            </w:r>
          </w:p>
          <w:p w:rsidR="004D3A76" w:rsidRDefault="004D3A76" w:rsidP="003B0E80">
            <w:pPr>
              <w:ind w:left="-1008"/>
              <w:rPr>
                <w:b/>
              </w:rPr>
            </w:pPr>
          </w:p>
          <w:p w:rsidR="004D3A76" w:rsidRDefault="00142187" w:rsidP="003B0E80">
            <w:pPr>
              <w:ind w:left="-1008"/>
              <w:jc w:val="center"/>
              <w:rPr>
                <w:b/>
              </w:rPr>
            </w:pPr>
            <w:r>
              <w:rPr>
                <w:b/>
                <w:sz w:val="22"/>
                <w:szCs w:val="22"/>
              </w:rPr>
              <w:t xml:space="preserve">           </w:t>
            </w:r>
            <w:r w:rsidR="004D3A76">
              <w:rPr>
                <w:b/>
                <w:sz w:val="22"/>
                <w:szCs w:val="22"/>
              </w:rPr>
              <w:t xml:space="preserve">C. Kingsley Poole, Chair  </w:t>
            </w:r>
          </w:p>
          <w:p w:rsidR="004D3A76" w:rsidRPr="009D2ED2" w:rsidRDefault="00142187" w:rsidP="003B0E80">
            <w:pPr>
              <w:ind w:left="-1008"/>
              <w:jc w:val="center"/>
            </w:pPr>
            <w:r>
              <w:rPr>
                <w:sz w:val="22"/>
                <w:szCs w:val="22"/>
              </w:rPr>
              <w:t xml:space="preserve">       </w:t>
            </w:r>
            <w:r w:rsidR="004D3A76" w:rsidRPr="009D2ED2">
              <w:rPr>
                <w:sz w:val="22"/>
                <w:szCs w:val="22"/>
              </w:rPr>
              <w:t>14008 Weaver Avenue</w:t>
            </w:r>
          </w:p>
          <w:p w:rsidR="004D3A76" w:rsidRPr="009D2ED2" w:rsidRDefault="00142187" w:rsidP="00142187">
            <w:r>
              <w:rPr>
                <w:sz w:val="22"/>
                <w:szCs w:val="22"/>
              </w:rPr>
              <w:t xml:space="preserve">     </w:t>
            </w:r>
            <w:r w:rsidR="004D3A76" w:rsidRPr="009D2ED2">
              <w:rPr>
                <w:sz w:val="22"/>
                <w:szCs w:val="22"/>
              </w:rPr>
              <w:t>P. O. Box 695</w:t>
            </w:r>
          </w:p>
          <w:p w:rsidR="004D3A76" w:rsidRPr="009D2ED2" w:rsidRDefault="004D3A76" w:rsidP="003B0E80">
            <w:pPr>
              <w:ind w:left="-1008"/>
              <w:jc w:val="center"/>
            </w:pPr>
            <w:r w:rsidRPr="009D2ED2">
              <w:rPr>
                <w:sz w:val="22"/>
                <w:szCs w:val="22"/>
              </w:rPr>
              <w:t xml:space="preserve"> </w:t>
            </w:r>
            <w:r w:rsidR="00142187">
              <w:rPr>
                <w:sz w:val="22"/>
                <w:szCs w:val="22"/>
              </w:rPr>
              <w:t xml:space="preserve">            </w:t>
            </w:r>
            <w:r w:rsidRPr="009D2ED2">
              <w:rPr>
                <w:sz w:val="22"/>
                <w:szCs w:val="22"/>
              </w:rPr>
              <w:t>Maugansville, MD 21767</w:t>
            </w:r>
          </w:p>
          <w:p w:rsidR="004D3A76" w:rsidRDefault="00142187" w:rsidP="003B0E80">
            <w:r>
              <w:rPr>
                <w:sz w:val="22"/>
                <w:szCs w:val="22"/>
              </w:rPr>
              <w:t xml:space="preserve">      </w:t>
            </w:r>
            <w:r w:rsidR="004D3A76">
              <w:rPr>
                <w:sz w:val="22"/>
                <w:szCs w:val="22"/>
              </w:rPr>
              <w:t>H: 301-733-1345</w:t>
            </w:r>
          </w:p>
          <w:p w:rsidR="004D3A76" w:rsidRDefault="00142187" w:rsidP="003B0E80">
            <w:r>
              <w:rPr>
                <w:sz w:val="22"/>
                <w:szCs w:val="22"/>
              </w:rPr>
              <w:t xml:space="preserve">      </w:t>
            </w:r>
            <w:r w:rsidR="004D3A76">
              <w:rPr>
                <w:sz w:val="22"/>
                <w:szCs w:val="22"/>
              </w:rPr>
              <w:t>C: 240-818-3203</w:t>
            </w:r>
          </w:p>
          <w:p w:rsidR="004D3A76" w:rsidRDefault="00142187" w:rsidP="00142187">
            <w:pPr>
              <w:rPr>
                <w:i/>
              </w:rPr>
            </w:pPr>
            <w:r>
              <w:rPr>
                <w:sz w:val="22"/>
                <w:szCs w:val="22"/>
              </w:rPr>
              <w:t xml:space="preserve">      </w:t>
            </w:r>
            <w:r w:rsidR="004D3A76">
              <w:rPr>
                <w:sz w:val="22"/>
                <w:szCs w:val="22"/>
              </w:rPr>
              <w:t xml:space="preserve">Email: </w:t>
            </w:r>
            <w:hyperlink r:id="rId9" w:history="1">
              <w:r w:rsidR="004D3A76" w:rsidRPr="00F24CE7">
                <w:rPr>
                  <w:rStyle w:val="Hyperlink"/>
                  <w:i/>
                  <w:sz w:val="22"/>
                  <w:szCs w:val="22"/>
                </w:rPr>
                <w:t>kpoole@myactv.net</w:t>
              </w:r>
            </w:hyperlink>
          </w:p>
          <w:p w:rsidR="004D3A76" w:rsidRDefault="004D3A76" w:rsidP="004D3A76">
            <w:pPr>
              <w:jc w:val="center"/>
              <w:rPr>
                <w:i/>
                <w:color w:val="FF0000"/>
                <w:sz w:val="16"/>
                <w:szCs w:val="16"/>
              </w:rPr>
            </w:pPr>
          </w:p>
        </w:tc>
        <w:tc>
          <w:tcPr>
            <w:tcW w:w="5195" w:type="dxa"/>
          </w:tcPr>
          <w:p w:rsidR="004D3A76" w:rsidRDefault="004D3A76" w:rsidP="003B0E80">
            <w:pPr>
              <w:jc w:val="center"/>
              <w:rPr>
                <w:i/>
                <w:color w:val="FF0000"/>
                <w:sz w:val="16"/>
                <w:szCs w:val="16"/>
              </w:rPr>
            </w:pPr>
          </w:p>
          <w:p w:rsidR="004D3A76" w:rsidRDefault="004D3A76" w:rsidP="003B0E80">
            <w:pPr>
              <w:pStyle w:val="Heading1"/>
              <w:rPr>
                <w:b/>
                <w:bCs/>
              </w:rPr>
            </w:pPr>
            <w:r>
              <w:rPr>
                <w:b/>
                <w:bCs/>
              </w:rPr>
              <w:t xml:space="preserve">Training Committee </w:t>
            </w:r>
          </w:p>
          <w:p w:rsidR="004D3A76" w:rsidRPr="009D2ED2" w:rsidRDefault="004D3A76" w:rsidP="003B0E80">
            <w:pPr>
              <w:jc w:val="center"/>
            </w:pPr>
            <w:r>
              <w:rPr>
                <w:i/>
                <w:noProof/>
                <w:color w:val="FF0000"/>
                <w:sz w:val="16"/>
                <w:szCs w:val="16"/>
              </w:rPr>
              <w:drawing>
                <wp:inline distT="0" distB="0" distL="0" distR="0">
                  <wp:extent cx="2362200" cy="2066311"/>
                  <wp:effectExtent l="0" t="0" r="0" b="0"/>
                  <wp:docPr id="2" name="Picture 2" descr="MSFA Seal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FA Seal 20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397" cy="2083103"/>
                          </a:xfrm>
                          <a:prstGeom prst="rect">
                            <a:avLst/>
                          </a:prstGeom>
                          <a:noFill/>
                          <a:ln>
                            <a:noFill/>
                          </a:ln>
                        </pic:spPr>
                      </pic:pic>
                    </a:graphicData>
                  </a:graphic>
                </wp:inline>
              </w:drawing>
            </w:r>
          </w:p>
        </w:tc>
        <w:tc>
          <w:tcPr>
            <w:tcW w:w="3715" w:type="dxa"/>
          </w:tcPr>
          <w:p w:rsidR="004D3A76" w:rsidRDefault="004D3A76" w:rsidP="003B0E80">
            <w:pPr>
              <w:ind w:left="-1008"/>
              <w:jc w:val="center"/>
            </w:pPr>
          </w:p>
          <w:p w:rsidR="004D3A76" w:rsidRDefault="004D3A76" w:rsidP="003B0E80">
            <w:pPr>
              <w:ind w:left="-1008"/>
            </w:pPr>
            <w:r>
              <w:rPr>
                <w:sz w:val="22"/>
                <w:szCs w:val="22"/>
              </w:rPr>
              <w:t xml:space="preserve">Daniel H.       </w:t>
            </w:r>
          </w:p>
          <w:p w:rsidR="004D3A76" w:rsidRDefault="004D3A76" w:rsidP="003B0E80">
            <w:pPr>
              <w:ind w:left="-1008"/>
              <w:jc w:val="center"/>
              <w:rPr>
                <w:sz w:val="20"/>
                <w:szCs w:val="20"/>
              </w:rPr>
            </w:pPr>
          </w:p>
          <w:p w:rsidR="004D3A76" w:rsidRDefault="00142187" w:rsidP="003B0E80">
            <w:pPr>
              <w:rPr>
                <w:b/>
              </w:rPr>
            </w:pPr>
            <w:r>
              <w:rPr>
                <w:b/>
                <w:sz w:val="22"/>
                <w:szCs w:val="22"/>
              </w:rPr>
              <w:t xml:space="preserve"> </w:t>
            </w:r>
            <w:r w:rsidR="004D3A76">
              <w:rPr>
                <w:b/>
                <w:sz w:val="22"/>
                <w:szCs w:val="22"/>
              </w:rPr>
              <w:t>Daniel J. Stevens, Vice Chair</w:t>
            </w:r>
          </w:p>
          <w:p w:rsidR="004D3A76" w:rsidRDefault="00142187" w:rsidP="003B0E80">
            <w:r>
              <w:rPr>
                <w:sz w:val="22"/>
                <w:szCs w:val="22"/>
              </w:rPr>
              <w:t xml:space="preserve"> </w:t>
            </w:r>
            <w:r w:rsidR="004D3A76">
              <w:rPr>
                <w:sz w:val="22"/>
                <w:szCs w:val="22"/>
              </w:rPr>
              <w:t>6461 Hawkins Gate Rd.</w:t>
            </w:r>
          </w:p>
          <w:p w:rsidR="004D3A76" w:rsidRDefault="00142187" w:rsidP="003B0E80">
            <w:r>
              <w:rPr>
                <w:sz w:val="22"/>
                <w:szCs w:val="22"/>
              </w:rPr>
              <w:t xml:space="preserve"> </w:t>
            </w:r>
            <w:r w:rsidR="004D3A76">
              <w:rPr>
                <w:sz w:val="22"/>
                <w:szCs w:val="22"/>
              </w:rPr>
              <w:t>La Plata, MD  20646</w:t>
            </w:r>
          </w:p>
          <w:p w:rsidR="004D3A76" w:rsidRDefault="00142187" w:rsidP="003B0E80">
            <w:r>
              <w:rPr>
                <w:sz w:val="22"/>
                <w:szCs w:val="22"/>
              </w:rPr>
              <w:t xml:space="preserve"> </w:t>
            </w:r>
            <w:r w:rsidR="004D3A76">
              <w:rPr>
                <w:sz w:val="22"/>
                <w:szCs w:val="22"/>
              </w:rPr>
              <w:t>H: 301-934-1375</w:t>
            </w:r>
          </w:p>
          <w:p w:rsidR="004D3A76" w:rsidRDefault="00142187" w:rsidP="003B0E80">
            <w:r>
              <w:rPr>
                <w:sz w:val="22"/>
                <w:szCs w:val="22"/>
              </w:rPr>
              <w:t xml:space="preserve"> </w:t>
            </w:r>
            <w:r w:rsidR="004D3A76">
              <w:rPr>
                <w:sz w:val="22"/>
                <w:szCs w:val="22"/>
              </w:rPr>
              <w:t>C: 301-</w:t>
            </w:r>
            <w:r w:rsidR="00011752">
              <w:rPr>
                <w:sz w:val="22"/>
                <w:szCs w:val="22"/>
              </w:rPr>
              <w:t>318</w:t>
            </w:r>
            <w:r w:rsidR="004D3A76">
              <w:rPr>
                <w:sz w:val="22"/>
                <w:szCs w:val="22"/>
              </w:rPr>
              <w:t>-</w:t>
            </w:r>
            <w:r w:rsidR="00011752">
              <w:rPr>
                <w:sz w:val="22"/>
                <w:szCs w:val="22"/>
              </w:rPr>
              <w:t>6732</w:t>
            </w:r>
          </w:p>
          <w:p w:rsidR="004D3A76" w:rsidRDefault="00142187" w:rsidP="003B0E80">
            <w:pPr>
              <w:rPr>
                <w:i/>
              </w:rPr>
            </w:pPr>
            <w:r>
              <w:rPr>
                <w:sz w:val="22"/>
                <w:szCs w:val="22"/>
              </w:rPr>
              <w:t xml:space="preserve"> </w:t>
            </w:r>
            <w:r w:rsidR="004D3A76">
              <w:rPr>
                <w:sz w:val="22"/>
                <w:szCs w:val="22"/>
              </w:rPr>
              <w:t xml:space="preserve">Email: </w:t>
            </w:r>
            <w:hyperlink r:id="rId11" w:history="1">
              <w:r w:rsidR="008E1D15" w:rsidRPr="00305FFE">
                <w:rPr>
                  <w:rStyle w:val="Hyperlink"/>
                  <w:i/>
                  <w:sz w:val="22"/>
                  <w:szCs w:val="22"/>
                </w:rPr>
                <w:t>dstevens@mfri.org</w:t>
              </w:r>
            </w:hyperlink>
          </w:p>
          <w:p w:rsidR="004D3A76" w:rsidRPr="00280D93" w:rsidRDefault="004D3A76" w:rsidP="003B0E80"/>
          <w:p w:rsidR="004D3A76" w:rsidRDefault="004D3A76" w:rsidP="003B0E80">
            <w:pPr>
              <w:rPr>
                <w:i/>
                <w:sz w:val="16"/>
                <w:szCs w:val="16"/>
              </w:rPr>
            </w:pPr>
          </w:p>
        </w:tc>
      </w:tr>
    </w:tbl>
    <w:p w:rsidR="00B1582A" w:rsidRDefault="00B1582A" w:rsidP="00D37214">
      <w:pPr>
        <w:pStyle w:val="NoSpacing"/>
        <w:rPr>
          <w:b/>
          <w:bCs/>
          <w:sz w:val="32"/>
          <w:szCs w:val="32"/>
          <w:u w:val="single"/>
        </w:rPr>
      </w:pPr>
    </w:p>
    <w:p w:rsidR="00903874" w:rsidRDefault="004D3A76" w:rsidP="00240DA8">
      <w:pPr>
        <w:pStyle w:val="NoSpacing"/>
        <w:jc w:val="center"/>
        <w:rPr>
          <w:b/>
          <w:bCs/>
          <w:sz w:val="32"/>
          <w:szCs w:val="32"/>
          <w:u w:val="single"/>
        </w:rPr>
      </w:pPr>
      <w:r w:rsidRPr="004D3A76">
        <w:rPr>
          <w:b/>
          <w:bCs/>
          <w:sz w:val="32"/>
          <w:szCs w:val="32"/>
          <w:u w:val="single"/>
        </w:rPr>
        <w:t>MS</w:t>
      </w:r>
      <w:r w:rsidR="00903874" w:rsidRPr="004D3A76">
        <w:rPr>
          <w:b/>
          <w:bCs/>
          <w:sz w:val="32"/>
          <w:szCs w:val="32"/>
          <w:u w:val="single"/>
        </w:rPr>
        <w:t>FA Training Committee</w:t>
      </w:r>
    </w:p>
    <w:p w:rsidR="004D3A76" w:rsidRDefault="004D3A76" w:rsidP="00240DA8">
      <w:pPr>
        <w:pStyle w:val="NoSpacing"/>
        <w:jc w:val="center"/>
        <w:rPr>
          <w:sz w:val="28"/>
          <w:szCs w:val="28"/>
        </w:rPr>
      </w:pPr>
    </w:p>
    <w:p w:rsidR="00903874" w:rsidRPr="004D3A76" w:rsidRDefault="00983331" w:rsidP="00240DA8">
      <w:pPr>
        <w:pStyle w:val="NoSpacing"/>
        <w:jc w:val="center"/>
        <w:rPr>
          <w:b/>
          <w:i/>
          <w:sz w:val="28"/>
          <w:szCs w:val="28"/>
        </w:rPr>
      </w:pPr>
      <w:r>
        <w:rPr>
          <w:b/>
          <w:i/>
          <w:sz w:val="28"/>
          <w:szCs w:val="28"/>
        </w:rPr>
        <w:t>S</w:t>
      </w:r>
      <w:r w:rsidR="00DC5C6D">
        <w:rPr>
          <w:b/>
          <w:i/>
          <w:sz w:val="28"/>
          <w:szCs w:val="28"/>
        </w:rPr>
        <w:t xml:space="preserve">unday, </w:t>
      </w:r>
      <w:r w:rsidR="006516D3">
        <w:rPr>
          <w:b/>
          <w:i/>
          <w:sz w:val="28"/>
          <w:szCs w:val="28"/>
        </w:rPr>
        <w:t>Ma</w:t>
      </w:r>
      <w:r w:rsidR="00F24E0D">
        <w:rPr>
          <w:b/>
          <w:i/>
          <w:sz w:val="28"/>
          <w:szCs w:val="28"/>
        </w:rPr>
        <w:t>y</w:t>
      </w:r>
      <w:r w:rsidR="00DC5C6D">
        <w:rPr>
          <w:b/>
          <w:i/>
          <w:sz w:val="28"/>
          <w:szCs w:val="28"/>
        </w:rPr>
        <w:t xml:space="preserve"> </w:t>
      </w:r>
      <w:r w:rsidR="00F24E0D">
        <w:rPr>
          <w:b/>
          <w:i/>
          <w:sz w:val="28"/>
          <w:szCs w:val="28"/>
        </w:rPr>
        <w:t>15</w:t>
      </w:r>
      <w:r w:rsidR="00DC5C6D">
        <w:rPr>
          <w:b/>
          <w:i/>
          <w:sz w:val="28"/>
          <w:szCs w:val="28"/>
        </w:rPr>
        <w:t>, 2016</w:t>
      </w:r>
      <w:r w:rsidR="00990D75">
        <w:rPr>
          <w:b/>
          <w:i/>
          <w:sz w:val="28"/>
          <w:szCs w:val="28"/>
        </w:rPr>
        <w:t xml:space="preserve"> – </w:t>
      </w:r>
      <w:r w:rsidR="00F24E0D">
        <w:rPr>
          <w:b/>
          <w:i/>
          <w:sz w:val="28"/>
          <w:szCs w:val="28"/>
        </w:rPr>
        <w:t>11:30 a</w:t>
      </w:r>
      <w:r w:rsidR="00990D75">
        <w:rPr>
          <w:b/>
          <w:i/>
          <w:sz w:val="28"/>
          <w:szCs w:val="28"/>
        </w:rPr>
        <w:t>m</w:t>
      </w:r>
    </w:p>
    <w:p w:rsidR="004B7C55" w:rsidRDefault="00F24E0D" w:rsidP="00240DA8">
      <w:pPr>
        <w:pStyle w:val="NoSpacing"/>
        <w:jc w:val="center"/>
        <w:rPr>
          <w:b/>
          <w:i/>
          <w:sz w:val="28"/>
          <w:szCs w:val="28"/>
        </w:rPr>
      </w:pPr>
      <w:r>
        <w:rPr>
          <w:b/>
          <w:i/>
          <w:sz w:val="28"/>
          <w:szCs w:val="28"/>
        </w:rPr>
        <w:t xml:space="preserve">MFRI Headquarters, College Park, MD </w:t>
      </w:r>
    </w:p>
    <w:p w:rsidR="00142187" w:rsidRDefault="00142187" w:rsidP="00240DA8">
      <w:pPr>
        <w:pStyle w:val="NoSpacing"/>
        <w:jc w:val="center"/>
        <w:rPr>
          <w:b/>
          <w:i/>
          <w:sz w:val="28"/>
          <w:szCs w:val="28"/>
        </w:rPr>
      </w:pPr>
    </w:p>
    <w:p w:rsidR="002E6AB1" w:rsidRDefault="004B7C55" w:rsidP="00990CB4">
      <w:pPr>
        <w:pStyle w:val="NoSpacing"/>
        <w:jc w:val="both"/>
        <w:rPr>
          <w:sz w:val="28"/>
          <w:szCs w:val="28"/>
        </w:rPr>
      </w:pPr>
      <w:r>
        <w:rPr>
          <w:b/>
          <w:sz w:val="28"/>
          <w:szCs w:val="28"/>
        </w:rPr>
        <w:t xml:space="preserve">Attendance: </w:t>
      </w:r>
      <w:r w:rsidR="00C764BA">
        <w:rPr>
          <w:i/>
          <w:sz w:val="28"/>
          <w:szCs w:val="28"/>
        </w:rPr>
        <w:t>C</w:t>
      </w:r>
      <w:r w:rsidR="00990D75" w:rsidRPr="00660B3D">
        <w:rPr>
          <w:i/>
          <w:sz w:val="28"/>
          <w:szCs w:val="28"/>
        </w:rPr>
        <w:t xml:space="preserve">ommittee Chair </w:t>
      </w:r>
      <w:r w:rsidR="00990D75" w:rsidRPr="00AA0F19">
        <w:rPr>
          <w:b/>
          <w:i/>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Kingsley Poole</w:t>
      </w:r>
      <w:r w:rsidR="00990D75" w:rsidRPr="00660B3D">
        <w:rPr>
          <w:i/>
          <w:sz w:val="28"/>
          <w:szCs w:val="28"/>
        </w:rPr>
        <w:t>,</w:t>
      </w:r>
      <w:r w:rsidR="00BC6F64">
        <w:rPr>
          <w:i/>
          <w:sz w:val="28"/>
          <w:szCs w:val="28"/>
        </w:rPr>
        <w:t xml:space="preserve"> </w:t>
      </w:r>
      <w:r w:rsidR="00197A07">
        <w:rPr>
          <w:i/>
          <w:sz w:val="28"/>
          <w:szCs w:val="28"/>
        </w:rPr>
        <w:t xml:space="preserve">Liaisons and </w:t>
      </w:r>
      <w:r w:rsidR="006516D3">
        <w:rPr>
          <w:i/>
          <w:sz w:val="28"/>
          <w:szCs w:val="28"/>
        </w:rPr>
        <w:t xml:space="preserve">Committee </w:t>
      </w:r>
      <w:r w:rsidR="00197A07">
        <w:rPr>
          <w:i/>
          <w:sz w:val="28"/>
          <w:szCs w:val="28"/>
        </w:rPr>
        <w:t>Members:</w:t>
      </w:r>
      <w:r w:rsidR="00E7717E" w:rsidRPr="00660B3D">
        <w:rPr>
          <w:i/>
          <w:sz w:val="28"/>
          <w:szCs w:val="28"/>
        </w:rPr>
        <w:t xml:space="preserve"> </w:t>
      </w:r>
      <w:r w:rsidR="006516D3" w:rsidRPr="00AE6F8A">
        <w:rPr>
          <w:b/>
          <w:i/>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Brendan Bonita</w:t>
      </w:r>
      <w:r w:rsidR="006516D3">
        <w:rPr>
          <w:i/>
          <w:sz w:val="28"/>
          <w:szCs w:val="28"/>
        </w:rPr>
        <w:t>,</w:t>
      </w:r>
      <w:r w:rsidR="00F24E0D">
        <w:rPr>
          <w:i/>
          <w:sz w:val="28"/>
          <w:szCs w:val="28"/>
        </w:rPr>
        <w:t xml:space="preserve"> </w:t>
      </w:r>
      <w:r w:rsidR="00AE6F8A" w:rsidRPr="00AE6F8A">
        <w:rPr>
          <w:b/>
          <w:i/>
          <w:color w:val="00B050"/>
          <w:sz w:val="28"/>
          <w:szCs w:val="28"/>
        </w:rPr>
        <w:t>Victoria Cunningham</w:t>
      </w:r>
      <w:r w:rsidR="00AE6F8A">
        <w:rPr>
          <w:b/>
          <w:i/>
          <w:color w:val="00B050"/>
          <w:sz w:val="28"/>
          <w:szCs w:val="28"/>
        </w:rPr>
        <w:t xml:space="preserve">, </w:t>
      </w:r>
      <w:r w:rsidR="00AA0F19">
        <w:rPr>
          <w:b/>
          <w:i/>
          <w:color w:val="00B050"/>
          <w:sz w:val="28"/>
          <w:szCs w:val="28"/>
        </w:rPr>
        <w:t xml:space="preserve">Tim Dayton, </w:t>
      </w:r>
      <w:r w:rsidR="00C764BA" w:rsidRPr="00AA0F19">
        <w:rPr>
          <w:b/>
          <w:i/>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JJ Lynott</w:t>
      </w:r>
      <w:r w:rsidR="00C764BA">
        <w:rPr>
          <w:i/>
          <w:sz w:val="28"/>
          <w:szCs w:val="28"/>
        </w:rPr>
        <w:t>,</w:t>
      </w:r>
      <w:r w:rsidR="00AE6F8A">
        <w:rPr>
          <w:i/>
          <w:sz w:val="28"/>
          <w:szCs w:val="28"/>
        </w:rPr>
        <w:t xml:space="preserve"> </w:t>
      </w:r>
      <w:r w:rsidR="00AE6F8A">
        <w:rPr>
          <w:b/>
          <w:i/>
          <w:color w:val="00B050"/>
          <w:sz w:val="28"/>
          <w:szCs w:val="28"/>
        </w:rPr>
        <w:t>Roger Marks,</w:t>
      </w:r>
      <w:r w:rsidR="00C764BA">
        <w:rPr>
          <w:i/>
          <w:sz w:val="28"/>
          <w:szCs w:val="28"/>
        </w:rPr>
        <w:t xml:space="preserve"> </w:t>
      </w:r>
      <w:r w:rsidR="00AA0F19">
        <w:rPr>
          <w:b/>
          <w:i/>
          <w:color w:val="00B050"/>
          <w:sz w:val="28"/>
          <w:szCs w:val="28"/>
        </w:rPr>
        <w:t>Bob McHenry,</w:t>
      </w:r>
      <w:r w:rsidR="00AE6F8A">
        <w:rPr>
          <w:b/>
          <w:i/>
          <w:color w:val="00B050"/>
          <w:sz w:val="28"/>
          <w:szCs w:val="28"/>
        </w:rPr>
        <w:t xml:space="preserve"> Robert McHenry, Jr., </w:t>
      </w:r>
      <w:r w:rsidR="00E7717E" w:rsidRPr="00660B3D">
        <w:rPr>
          <w:i/>
          <w:sz w:val="28"/>
          <w:szCs w:val="28"/>
        </w:rPr>
        <w:t xml:space="preserve">MFRI </w:t>
      </w:r>
      <w:r w:rsidR="00990D75" w:rsidRPr="00660B3D">
        <w:rPr>
          <w:i/>
          <w:sz w:val="28"/>
          <w:szCs w:val="28"/>
        </w:rPr>
        <w:t>As</w:t>
      </w:r>
      <w:r w:rsidR="00BC6F64">
        <w:rPr>
          <w:i/>
          <w:sz w:val="28"/>
          <w:szCs w:val="28"/>
        </w:rPr>
        <w:t xml:space="preserve">sistant Director </w:t>
      </w:r>
      <w:r w:rsidR="00BC6F64" w:rsidRPr="00AE6F8A">
        <w:rPr>
          <w:b/>
          <w:i/>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Larry Preston</w:t>
      </w:r>
      <w:r w:rsidR="006516D3">
        <w:rPr>
          <w:i/>
          <w:sz w:val="28"/>
          <w:szCs w:val="28"/>
        </w:rPr>
        <w:t>,</w:t>
      </w:r>
      <w:r w:rsidR="00AA0F19">
        <w:rPr>
          <w:i/>
          <w:sz w:val="28"/>
          <w:szCs w:val="28"/>
        </w:rPr>
        <w:t xml:space="preserve"> </w:t>
      </w:r>
      <w:r w:rsidR="00AA0F19" w:rsidRPr="00AA0F19">
        <w:rPr>
          <w:b/>
          <w:i/>
          <w:color w:val="00B050"/>
          <w:sz w:val="28"/>
          <w:szCs w:val="28"/>
        </w:rPr>
        <w:t>Jeff Ringer</w:t>
      </w:r>
      <w:r w:rsidR="00AE6F8A">
        <w:rPr>
          <w:b/>
          <w:i/>
          <w:color w:val="00B050"/>
          <w:sz w:val="28"/>
          <w:szCs w:val="28"/>
        </w:rPr>
        <w:t>,</w:t>
      </w:r>
      <w:r w:rsidR="00AA0F19" w:rsidRPr="00AA0F19">
        <w:rPr>
          <w:i/>
          <w:color w:val="00B050"/>
          <w:sz w:val="28"/>
          <w:szCs w:val="28"/>
        </w:rPr>
        <w:t xml:space="preserve"> </w:t>
      </w:r>
      <w:r w:rsidR="00C764BA" w:rsidRPr="00AA0F19">
        <w:rPr>
          <w:b/>
          <w:i/>
          <w:color w:val="9BBB59" w:themeColor="accent3"/>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Scott</w:t>
      </w:r>
      <w:r w:rsidR="00C764BA" w:rsidRPr="00C764BA">
        <w:rPr>
          <w:b/>
          <w:i/>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C764BA" w:rsidRPr="00AE6F8A">
        <w:rPr>
          <w:b/>
          <w:i/>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Wood</w:t>
      </w:r>
      <w:r w:rsidR="00C764BA">
        <w:rPr>
          <w:i/>
          <w:sz w:val="28"/>
          <w:szCs w:val="28"/>
        </w:rPr>
        <w:t xml:space="preserve">. </w:t>
      </w:r>
      <w:r w:rsidR="002E6AB1">
        <w:rPr>
          <w:sz w:val="28"/>
          <w:szCs w:val="28"/>
        </w:rPr>
        <w:t xml:space="preserve">The meeting began with the Pledge of Allegiance to the </w:t>
      </w:r>
      <w:r w:rsidR="00142187">
        <w:rPr>
          <w:sz w:val="28"/>
          <w:szCs w:val="28"/>
        </w:rPr>
        <w:t xml:space="preserve">U.S. </w:t>
      </w:r>
      <w:r w:rsidR="002E6AB1">
        <w:rPr>
          <w:sz w:val="28"/>
          <w:szCs w:val="28"/>
        </w:rPr>
        <w:t>Flag.</w:t>
      </w:r>
    </w:p>
    <w:p w:rsidR="0051435B" w:rsidRDefault="0051435B" w:rsidP="00990CB4">
      <w:pPr>
        <w:pStyle w:val="NoSpacing"/>
        <w:jc w:val="both"/>
        <w:rPr>
          <w:sz w:val="28"/>
          <w:szCs w:val="28"/>
        </w:rPr>
      </w:pPr>
    </w:p>
    <w:p w:rsidR="0051435B" w:rsidRDefault="00AE6F8A" w:rsidP="00990CB4">
      <w:pPr>
        <w:pStyle w:val="NoSpacing"/>
        <w:jc w:val="both"/>
        <w:rPr>
          <w:sz w:val="28"/>
          <w:szCs w:val="28"/>
        </w:rPr>
      </w:pPr>
      <w:r>
        <w:rPr>
          <w:sz w:val="28"/>
          <w:szCs w:val="28"/>
        </w:rPr>
        <w:t xml:space="preserve">MFRI Assistant Director Larry Preston, on behalf of Director Steve Edwards, welcomed those in attendance and provided a great lunch for the attendees. </w:t>
      </w:r>
      <w:r w:rsidR="00526470">
        <w:rPr>
          <w:sz w:val="28"/>
          <w:szCs w:val="28"/>
        </w:rPr>
        <w:t xml:space="preserve">Each </w:t>
      </w:r>
      <w:proofErr w:type="gramStart"/>
      <w:r w:rsidR="00526470">
        <w:rPr>
          <w:sz w:val="28"/>
          <w:szCs w:val="28"/>
        </w:rPr>
        <w:t>attendee</w:t>
      </w:r>
      <w:proofErr w:type="gramEnd"/>
      <w:r w:rsidR="00526470">
        <w:rPr>
          <w:sz w:val="28"/>
          <w:szCs w:val="28"/>
        </w:rPr>
        <w:t xml:space="preserve"> introduced him/herself to the other attendees.</w:t>
      </w:r>
    </w:p>
    <w:p w:rsidR="00C80020" w:rsidRDefault="00C80020" w:rsidP="00990CB4">
      <w:pPr>
        <w:pStyle w:val="NoSpacing"/>
        <w:jc w:val="both"/>
        <w:rPr>
          <w:sz w:val="28"/>
          <w:szCs w:val="28"/>
        </w:rPr>
      </w:pPr>
    </w:p>
    <w:p w:rsidR="00C80020" w:rsidRDefault="00C80020" w:rsidP="00990CB4">
      <w:pPr>
        <w:pStyle w:val="NoSpacing"/>
        <w:jc w:val="both"/>
        <w:rPr>
          <w:sz w:val="28"/>
          <w:szCs w:val="28"/>
        </w:rPr>
      </w:pPr>
      <w:r>
        <w:rPr>
          <w:sz w:val="28"/>
          <w:szCs w:val="28"/>
        </w:rPr>
        <w:t xml:space="preserve">The minutes of the </w:t>
      </w:r>
      <w:r w:rsidR="00AE6F8A">
        <w:rPr>
          <w:sz w:val="28"/>
          <w:szCs w:val="28"/>
        </w:rPr>
        <w:t>March 6</w:t>
      </w:r>
      <w:r w:rsidR="00AE6F8A" w:rsidRPr="00AE6F8A">
        <w:rPr>
          <w:sz w:val="28"/>
          <w:szCs w:val="28"/>
          <w:vertAlign w:val="superscript"/>
        </w:rPr>
        <w:t>th</w:t>
      </w:r>
      <w:r w:rsidR="00AE6F8A">
        <w:rPr>
          <w:sz w:val="28"/>
          <w:szCs w:val="28"/>
        </w:rPr>
        <w:t xml:space="preserve"> </w:t>
      </w:r>
      <w:r>
        <w:rPr>
          <w:sz w:val="28"/>
          <w:szCs w:val="28"/>
        </w:rPr>
        <w:t xml:space="preserve">meeting in </w:t>
      </w:r>
      <w:r w:rsidR="00AE6F8A">
        <w:rPr>
          <w:sz w:val="28"/>
          <w:szCs w:val="28"/>
        </w:rPr>
        <w:t>Ellicott City</w:t>
      </w:r>
      <w:r>
        <w:rPr>
          <w:sz w:val="28"/>
          <w:szCs w:val="28"/>
        </w:rPr>
        <w:t xml:space="preserve"> were approved as submitted.</w:t>
      </w:r>
    </w:p>
    <w:p w:rsidR="00C80020" w:rsidRDefault="00C80020" w:rsidP="00990CB4">
      <w:pPr>
        <w:pStyle w:val="NoSpacing"/>
        <w:jc w:val="both"/>
        <w:rPr>
          <w:sz w:val="28"/>
          <w:szCs w:val="28"/>
        </w:rPr>
      </w:pPr>
    </w:p>
    <w:p w:rsidR="00C80020" w:rsidRDefault="002232A6" w:rsidP="002232A6">
      <w:pPr>
        <w:pStyle w:val="NoSpacing"/>
        <w:jc w:val="both"/>
        <w:rPr>
          <w:sz w:val="28"/>
          <w:szCs w:val="28"/>
        </w:rPr>
      </w:pPr>
      <w:r>
        <w:rPr>
          <w:sz w:val="28"/>
          <w:szCs w:val="28"/>
        </w:rPr>
        <w:t>Reports of Agencies:</w:t>
      </w:r>
    </w:p>
    <w:p w:rsidR="002232A6" w:rsidRDefault="002232A6" w:rsidP="002232A6">
      <w:pPr>
        <w:pStyle w:val="NoSpacing"/>
        <w:jc w:val="both"/>
        <w:rPr>
          <w:sz w:val="28"/>
          <w:szCs w:val="28"/>
        </w:rPr>
      </w:pPr>
    </w:p>
    <w:p w:rsidR="00C80020" w:rsidRDefault="002232A6" w:rsidP="00C80020">
      <w:pPr>
        <w:pStyle w:val="NoSpacing"/>
        <w:jc w:val="both"/>
        <w:rPr>
          <w:sz w:val="28"/>
          <w:szCs w:val="28"/>
        </w:rPr>
      </w:pPr>
      <w:r w:rsidRPr="002232A6">
        <w:rPr>
          <w:b/>
          <w:sz w:val="28"/>
          <w:szCs w:val="28"/>
        </w:rPr>
        <w:lastRenderedPageBreak/>
        <w:t>MSFA</w:t>
      </w:r>
      <w:r>
        <w:rPr>
          <w:sz w:val="28"/>
          <w:szCs w:val="28"/>
        </w:rPr>
        <w:t xml:space="preserve">:  </w:t>
      </w:r>
      <w:r w:rsidR="0063756B">
        <w:rPr>
          <w:sz w:val="28"/>
          <w:szCs w:val="28"/>
        </w:rPr>
        <w:t xml:space="preserve">MSFA Executive Committee member </w:t>
      </w:r>
      <w:r w:rsidR="0063756B">
        <w:rPr>
          <w:b/>
          <w:sz w:val="28"/>
          <w:szCs w:val="28"/>
        </w:rPr>
        <w:t>Tim Dayton</w:t>
      </w:r>
      <w:r w:rsidR="0063756B">
        <w:rPr>
          <w:sz w:val="28"/>
          <w:szCs w:val="28"/>
        </w:rPr>
        <w:t xml:space="preserve"> reported on many didactic and HOT classes being presented at the MSFA Convention next month. The class, </w:t>
      </w:r>
      <w:r w:rsidR="0063756B">
        <w:rPr>
          <w:i/>
          <w:sz w:val="28"/>
          <w:szCs w:val="28"/>
        </w:rPr>
        <w:t>From X-Box to Box Alarm</w:t>
      </w:r>
      <w:r w:rsidR="0063756B">
        <w:rPr>
          <w:sz w:val="28"/>
          <w:szCs w:val="28"/>
        </w:rPr>
        <w:t xml:space="preserve">, presented by Tiger </w:t>
      </w:r>
      <w:r w:rsidR="00E82564">
        <w:rPr>
          <w:sz w:val="28"/>
          <w:szCs w:val="28"/>
        </w:rPr>
        <w:t>Smittendorff,</w:t>
      </w:r>
      <w:r w:rsidR="0063756B">
        <w:rPr>
          <w:sz w:val="28"/>
          <w:szCs w:val="28"/>
        </w:rPr>
        <w:t xml:space="preserve"> is among those classes. It was mentioned that as of now only three individuals have registered for this very timely class,  </w:t>
      </w:r>
    </w:p>
    <w:p w:rsidR="002232A6" w:rsidRDefault="002232A6" w:rsidP="00C80020">
      <w:pPr>
        <w:pStyle w:val="NoSpacing"/>
        <w:jc w:val="both"/>
        <w:rPr>
          <w:sz w:val="28"/>
          <w:szCs w:val="28"/>
        </w:rPr>
      </w:pPr>
    </w:p>
    <w:p w:rsidR="002232A6" w:rsidRDefault="002232A6" w:rsidP="00C80020">
      <w:pPr>
        <w:pStyle w:val="NoSpacing"/>
        <w:jc w:val="both"/>
        <w:rPr>
          <w:sz w:val="28"/>
          <w:szCs w:val="28"/>
        </w:rPr>
      </w:pPr>
      <w:r w:rsidRPr="0029731C">
        <w:rPr>
          <w:b/>
          <w:sz w:val="28"/>
          <w:szCs w:val="28"/>
        </w:rPr>
        <w:t>Larry Preston</w:t>
      </w:r>
      <w:r>
        <w:rPr>
          <w:sz w:val="28"/>
          <w:szCs w:val="28"/>
        </w:rPr>
        <w:t xml:space="preserve"> was congratulated on the </w:t>
      </w:r>
      <w:r w:rsidR="00FA5AE3">
        <w:rPr>
          <w:sz w:val="28"/>
          <w:szCs w:val="28"/>
        </w:rPr>
        <w:t xml:space="preserve">prestigious </w:t>
      </w:r>
      <w:r>
        <w:rPr>
          <w:sz w:val="28"/>
          <w:szCs w:val="28"/>
        </w:rPr>
        <w:t xml:space="preserve">award he received recently for his many years of service </w:t>
      </w:r>
      <w:r w:rsidR="001253DB">
        <w:rPr>
          <w:sz w:val="28"/>
          <w:szCs w:val="28"/>
        </w:rPr>
        <w:t xml:space="preserve">as part of </w:t>
      </w:r>
      <w:r>
        <w:rPr>
          <w:sz w:val="28"/>
          <w:szCs w:val="28"/>
        </w:rPr>
        <w:t xml:space="preserve">the </w:t>
      </w:r>
      <w:r w:rsidR="00FA5AE3">
        <w:rPr>
          <w:sz w:val="28"/>
          <w:szCs w:val="28"/>
        </w:rPr>
        <w:t>National Professional Qualifications Board.</w:t>
      </w:r>
      <w:r>
        <w:rPr>
          <w:sz w:val="28"/>
          <w:szCs w:val="28"/>
        </w:rPr>
        <w:t xml:space="preserve"> </w:t>
      </w:r>
    </w:p>
    <w:p w:rsidR="00FA5AE3" w:rsidRDefault="00FA5AE3" w:rsidP="00C80020">
      <w:pPr>
        <w:pStyle w:val="NoSpacing"/>
        <w:jc w:val="both"/>
        <w:rPr>
          <w:rStyle w:val="Emphasis"/>
          <w:i w:val="0"/>
          <w:sz w:val="32"/>
          <w14:textOutline w14:w="9525" w14:cap="rnd" w14:cmpd="sng" w14:algn="ctr">
            <w14:solidFill>
              <w14:schemeClr w14:val="tx1"/>
            </w14:solidFill>
            <w14:prstDash w14:val="solid"/>
            <w14:bevel/>
          </w14:textOutline>
        </w:rPr>
      </w:pPr>
    </w:p>
    <w:p w:rsidR="000641E1" w:rsidRDefault="00FA5AE3" w:rsidP="00C80020">
      <w:pPr>
        <w:pStyle w:val="NoSpacing"/>
        <w:jc w:val="both"/>
        <w:rPr>
          <w:sz w:val="28"/>
          <w:szCs w:val="28"/>
        </w:rPr>
      </w:pPr>
      <w:r>
        <w:rPr>
          <w:rStyle w:val="Emphasis"/>
          <w:i w:val="0"/>
          <w:sz w:val="32"/>
          <w14:textOutline w14:w="9525" w14:cap="rnd" w14:cmpd="sng" w14:algn="ctr">
            <w14:solidFill>
              <w14:schemeClr w14:val="tx1"/>
            </w14:solidFill>
            <w14:prstDash w14:val="solid"/>
            <w14:bevel/>
          </w14:textOutline>
        </w:rPr>
        <w:t>M</w:t>
      </w:r>
      <w:r w:rsidR="000641E1" w:rsidRPr="00082E1F">
        <w:rPr>
          <w:rStyle w:val="Emphasis"/>
          <w:i w:val="0"/>
          <w:sz w:val="32"/>
          <w14:textOutline w14:w="9525" w14:cap="rnd" w14:cmpd="sng" w14:algn="ctr">
            <w14:solidFill>
              <w14:schemeClr w14:val="tx1"/>
            </w14:solidFill>
            <w14:prstDash w14:val="solid"/>
            <w14:bevel/>
          </w14:textOutline>
        </w:rPr>
        <w:t>FRI</w:t>
      </w:r>
      <w:r w:rsidR="000641E1">
        <w:rPr>
          <w:sz w:val="28"/>
          <w:szCs w:val="28"/>
        </w:rPr>
        <w:t xml:space="preserve">: </w:t>
      </w:r>
      <w:r w:rsidR="000641E1" w:rsidRPr="0029731C">
        <w:rPr>
          <w:b/>
          <w:sz w:val="28"/>
          <w:szCs w:val="28"/>
        </w:rPr>
        <w:t>Larry Preston</w:t>
      </w:r>
      <w:r w:rsidR="000641E1">
        <w:rPr>
          <w:sz w:val="28"/>
          <w:szCs w:val="28"/>
        </w:rPr>
        <w:t xml:space="preserve"> reported:</w:t>
      </w:r>
    </w:p>
    <w:p w:rsidR="002232A6" w:rsidRDefault="002232A6" w:rsidP="00C80020">
      <w:pPr>
        <w:pStyle w:val="NoSpacing"/>
        <w:jc w:val="both"/>
        <w:rPr>
          <w:sz w:val="28"/>
          <w:szCs w:val="28"/>
        </w:rPr>
      </w:pPr>
    </w:p>
    <w:p w:rsidR="000641E1" w:rsidRDefault="0029731C" w:rsidP="000641E1">
      <w:pPr>
        <w:pStyle w:val="NoSpacing"/>
        <w:numPr>
          <w:ilvl w:val="0"/>
          <w:numId w:val="11"/>
        </w:numPr>
        <w:jc w:val="both"/>
        <w:rPr>
          <w:sz w:val="28"/>
          <w:szCs w:val="28"/>
        </w:rPr>
      </w:pPr>
      <w:r>
        <w:rPr>
          <w:sz w:val="28"/>
          <w:szCs w:val="28"/>
        </w:rPr>
        <w:t>MFRI plans</w:t>
      </w:r>
      <w:r w:rsidR="00455C1E">
        <w:rPr>
          <w:sz w:val="28"/>
          <w:szCs w:val="28"/>
        </w:rPr>
        <w:t xml:space="preserve"> to implement a new Learning Management system starting this fiscal year</w:t>
      </w:r>
      <w:r>
        <w:rPr>
          <w:sz w:val="28"/>
          <w:szCs w:val="28"/>
        </w:rPr>
        <w:t xml:space="preserve">. It will be user friendly and allow students to register for classes on line and notify two selected officers </w:t>
      </w:r>
      <w:r w:rsidR="001E3E92">
        <w:rPr>
          <w:sz w:val="28"/>
          <w:szCs w:val="28"/>
        </w:rPr>
        <w:t>(</w:t>
      </w:r>
      <w:r w:rsidR="001E3E92">
        <w:rPr>
          <w:i/>
          <w:sz w:val="28"/>
          <w:szCs w:val="28"/>
        </w:rPr>
        <w:t xml:space="preserve">One-Stop </w:t>
      </w:r>
      <w:r w:rsidR="001E3E92" w:rsidRPr="001E3E92">
        <w:rPr>
          <w:sz w:val="28"/>
          <w:szCs w:val="28"/>
        </w:rPr>
        <w:t>S</w:t>
      </w:r>
      <w:r w:rsidR="001E3E92" w:rsidRPr="001E3E92">
        <w:rPr>
          <w:i/>
          <w:sz w:val="28"/>
          <w:szCs w:val="28"/>
        </w:rPr>
        <w:t>hopping</w:t>
      </w:r>
      <w:r w:rsidR="001E3E92">
        <w:rPr>
          <w:sz w:val="28"/>
          <w:szCs w:val="28"/>
        </w:rPr>
        <w:t xml:space="preserve">) </w:t>
      </w:r>
      <w:r w:rsidRPr="001E3E92">
        <w:rPr>
          <w:sz w:val="28"/>
          <w:szCs w:val="28"/>
        </w:rPr>
        <w:t>of</w:t>
      </w:r>
      <w:r>
        <w:rPr>
          <w:sz w:val="28"/>
          <w:szCs w:val="28"/>
        </w:rPr>
        <w:t xml:space="preserve"> each affected company to be notified of their registrations.</w:t>
      </w:r>
      <w:r w:rsidR="00C371F2">
        <w:rPr>
          <w:sz w:val="28"/>
          <w:szCs w:val="28"/>
        </w:rPr>
        <w:t xml:space="preserve"> This will be discussed at the MSFA Executive Committee Meeting in June.</w:t>
      </w:r>
    </w:p>
    <w:p w:rsidR="000641E1" w:rsidRDefault="00455C1E" w:rsidP="000641E1">
      <w:pPr>
        <w:pStyle w:val="NoSpacing"/>
        <w:numPr>
          <w:ilvl w:val="0"/>
          <w:numId w:val="11"/>
        </w:numPr>
        <w:jc w:val="both"/>
        <w:rPr>
          <w:sz w:val="28"/>
          <w:szCs w:val="28"/>
        </w:rPr>
      </w:pPr>
      <w:r>
        <w:rPr>
          <w:sz w:val="28"/>
          <w:szCs w:val="28"/>
        </w:rPr>
        <w:t>A full listing of MFRI seminar presentations at the MSFA convention will be available on the MFRI website</w:t>
      </w:r>
      <w:r w:rsidR="00C371F2">
        <w:rPr>
          <w:sz w:val="28"/>
          <w:szCs w:val="28"/>
        </w:rPr>
        <w:t>.</w:t>
      </w:r>
      <w:r>
        <w:rPr>
          <w:sz w:val="28"/>
          <w:szCs w:val="28"/>
        </w:rPr>
        <w:t xml:space="preserve"> Registration will be handled on site.</w:t>
      </w:r>
    </w:p>
    <w:p w:rsidR="001E3E92" w:rsidRDefault="00455C1E" w:rsidP="000641E1">
      <w:pPr>
        <w:pStyle w:val="NoSpacing"/>
        <w:numPr>
          <w:ilvl w:val="0"/>
          <w:numId w:val="11"/>
        </w:numPr>
        <w:jc w:val="both"/>
        <w:rPr>
          <w:sz w:val="28"/>
          <w:szCs w:val="28"/>
        </w:rPr>
      </w:pPr>
      <w:r>
        <w:rPr>
          <w:sz w:val="28"/>
          <w:szCs w:val="28"/>
        </w:rPr>
        <w:t>Summer EMT classes will be conducted this year but they will be stretched out over longer periods of time to allow sufficient time for students to complete all required work</w:t>
      </w:r>
      <w:r w:rsidR="001E3E92">
        <w:rPr>
          <w:sz w:val="28"/>
          <w:szCs w:val="28"/>
        </w:rPr>
        <w:t>.</w:t>
      </w:r>
    </w:p>
    <w:p w:rsidR="00346E6B" w:rsidRDefault="00455C1E" w:rsidP="000641E1">
      <w:pPr>
        <w:pStyle w:val="NoSpacing"/>
        <w:numPr>
          <w:ilvl w:val="0"/>
          <w:numId w:val="11"/>
        </w:numPr>
        <w:jc w:val="both"/>
        <w:rPr>
          <w:sz w:val="28"/>
          <w:szCs w:val="28"/>
        </w:rPr>
      </w:pPr>
      <w:r>
        <w:rPr>
          <w:sz w:val="28"/>
          <w:szCs w:val="28"/>
        </w:rPr>
        <w:t xml:space="preserve">Most failures of module exams in EMT occur in Module 1. Therefore, MFRI will be implementing a number of changes to Module 1 starting in July. There will a minimum of 1 week between the registration session and the first session of the class. An updated EMT Study Skills class will be offered to students. Module 1 classes will have a maximum of 2 sessions (6 hours) a week to ensure sufficient time to complete all assignments. There will be a practice module exam (not mandatory to pass) half way through the first module to let the students experience what type of testing they will see on module exams. </w:t>
      </w:r>
    </w:p>
    <w:p w:rsidR="00187D53" w:rsidRDefault="00455C1E" w:rsidP="000641E1">
      <w:pPr>
        <w:pStyle w:val="NoSpacing"/>
        <w:numPr>
          <w:ilvl w:val="0"/>
          <w:numId w:val="11"/>
        </w:numPr>
        <w:jc w:val="both"/>
        <w:rPr>
          <w:sz w:val="28"/>
          <w:szCs w:val="28"/>
        </w:rPr>
      </w:pPr>
      <w:r>
        <w:rPr>
          <w:sz w:val="28"/>
          <w:szCs w:val="28"/>
        </w:rPr>
        <w:t xml:space="preserve">MFRI is </w:t>
      </w:r>
      <w:r w:rsidR="00187D53">
        <w:rPr>
          <w:sz w:val="28"/>
          <w:szCs w:val="28"/>
        </w:rPr>
        <w:t xml:space="preserve">offering </w:t>
      </w:r>
      <w:proofErr w:type="gramStart"/>
      <w:r>
        <w:rPr>
          <w:sz w:val="28"/>
          <w:szCs w:val="28"/>
        </w:rPr>
        <w:t xml:space="preserve">a </w:t>
      </w:r>
      <w:r w:rsidR="00187D53">
        <w:rPr>
          <w:sz w:val="28"/>
          <w:szCs w:val="28"/>
        </w:rPr>
        <w:t>one-day classes</w:t>
      </w:r>
      <w:proofErr w:type="gramEnd"/>
      <w:r w:rsidR="00187D53">
        <w:rPr>
          <w:sz w:val="28"/>
          <w:szCs w:val="28"/>
        </w:rPr>
        <w:t xml:space="preserve"> on Tactical Emergency Critical Care (TECC)</w:t>
      </w:r>
      <w:r>
        <w:rPr>
          <w:sz w:val="28"/>
          <w:szCs w:val="28"/>
        </w:rPr>
        <w:t xml:space="preserve"> for fire and ems personnel on May 21. Details and registration available on the MFRI website.</w:t>
      </w:r>
    </w:p>
    <w:p w:rsidR="00346E6B" w:rsidRPr="00282C2C" w:rsidRDefault="00CC47A4" w:rsidP="000641E1">
      <w:pPr>
        <w:pStyle w:val="Heading3"/>
        <w:numPr>
          <w:ilvl w:val="0"/>
          <w:numId w:val="11"/>
        </w:numPr>
        <w:shd w:val="clear" w:color="auto" w:fill="FFFFFF"/>
        <w:spacing w:before="0"/>
        <w:jc w:val="both"/>
        <w:rPr>
          <w:b w:val="0"/>
          <w:color w:val="auto"/>
          <w:sz w:val="28"/>
          <w:szCs w:val="28"/>
        </w:rPr>
      </w:pPr>
      <w:r>
        <w:rPr>
          <w:b w:val="0"/>
          <w:color w:val="auto"/>
          <w:sz w:val="28"/>
          <w:szCs w:val="28"/>
        </w:rPr>
        <w:t>MFRI works with the MSFA Convention Committee to establish training opportunities for the convention. If the Training Committee would like input into this training it is recommended they contact the Training Committee.</w:t>
      </w:r>
    </w:p>
    <w:p w:rsidR="00CC4252" w:rsidRDefault="00282C2C" w:rsidP="000641E1">
      <w:pPr>
        <w:pStyle w:val="NoSpacing"/>
        <w:numPr>
          <w:ilvl w:val="0"/>
          <w:numId w:val="11"/>
        </w:numPr>
        <w:jc w:val="both"/>
        <w:rPr>
          <w:sz w:val="28"/>
          <w:szCs w:val="28"/>
        </w:rPr>
      </w:pPr>
      <w:r>
        <w:rPr>
          <w:sz w:val="28"/>
          <w:szCs w:val="28"/>
        </w:rPr>
        <w:t xml:space="preserve">Met will representatives of the Maryland State department of Education about cadet programs being offered in a number of jurisdictions. Previously, EMT was mandated as the minimum level of EMS training for those programs. The agreements with the jurisdictions are being rewritten to allow EMR </w:t>
      </w:r>
      <w:r>
        <w:rPr>
          <w:sz w:val="28"/>
          <w:szCs w:val="28"/>
        </w:rPr>
        <w:lastRenderedPageBreak/>
        <w:t>(Emergency Medic</w:t>
      </w:r>
      <w:r w:rsidR="00CC47A4">
        <w:rPr>
          <w:sz w:val="28"/>
          <w:szCs w:val="28"/>
        </w:rPr>
        <w:t>al Responder) or EMT depending on what each jurisdiction requests</w:t>
      </w:r>
      <w:r>
        <w:rPr>
          <w:sz w:val="28"/>
          <w:szCs w:val="28"/>
        </w:rPr>
        <w:t>.</w:t>
      </w:r>
    </w:p>
    <w:p w:rsidR="000641E1" w:rsidRDefault="00CC47A4" w:rsidP="000641E1">
      <w:pPr>
        <w:pStyle w:val="NoSpacing"/>
        <w:numPr>
          <w:ilvl w:val="0"/>
          <w:numId w:val="11"/>
        </w:numPr>
        <w:jc w:val="both"/>
        <w:rPr>
          <w:sz w:val="28"/>
          <w:szCs w:val="28"/>
        </w:rPr>
      </w:pPr>
      <w:r>
        <w:rPr>
          <w:sz w:val="28"/>
          <w:szCs w:val="28"/>
        </w:rPr>
        <w:t>The MIEMSS committee working on the bridge program between EMR and EMT is finalizing their work and the report should be available shortly</w:t>
      </w:r>
      <w:r w:rsidR="00282C2C">
        <w:rPr>
          <w:sz w:val="28"/>
          <w:szCs w:val="28"/>
        </w:rPr>
        <w:t xml:space="preserve">.   </w:t>
      </w:r>
      <w:r w:rsidR="00CC4252">
        <w:rPr>
          <w:sz w:val="28"/>
          <w:szCs w:val="28"/>
        </w:rPr>
        <w:t xml:space="preserve"> </w:t>
      </w:r>
      <w:r w:rsidR="000F6823">
        <w:rPr>
          <w:sz w:val="28"/>
          <w:szCs w:val="28"/>
        </w:rPr>
        <w:t xml:space="preserve">  </w:t>
      </w:r>
      <w:r w:rsidR="00346E6B">
        <w:rPr>
          <w:sz w:val="28"/>
          <w:szCs w:val="28"/>
        </w:rPr>
        <w:t xml:space="preserve"> </w:t>
      </w:r>
    </w:p>
    <w:p w:rsidR="00102C3A" w:rsidRDefault="00102C3A" w:rsidP="00102C3A">
      <w:pPr>
        <w:pStyle w:val="NoSpacing"/>
        <w:jc w:val="both"/>
        <w:rPr>
          <w:sz w:val="28"/>
          <w:szCs w:val="28"/>
        </w:rPr>
      </w:pPr>
    </w:p>
    <w:p w:rsidR="00102C3A" w:rsidRDefault="00102C3A" w:rsidP="00102C3A">
      <w:pPr>
        <w:pStyle w:val="NoSpacing"/>
        <w:jc w:val="both"/>
        <w:rPr>
          <w:sz w:val="28"/>
          <w:szCs w:val="28"/>
        </w:rPr>
      </w:pPr>
      <w:r>
        <w:rPr>
          <w:sz w:val="28"/>
          <w:szCs w:val="28"/>
        </w:rPr>
        <w:t xml:space="preserve">Mr. Preston made </w:t>
      </w:r>
      <w:r w:rsidR="000F6823">
        <w:rPr>
          <w:sz w:val="28"/>
          <w:szCs w:val="28"/>
        </w:rPr>
        <w:t xml:space="preserve">written </w:t>
      </w:r>
      <w:r>
        <w:rPr>
          <w:sz w:val="28"/>
          <w:szCs w:val="28"/>
        </w:rPr>
        <w:t>copies of his report ava</w:t>
      </w:r>
      <w:r w:rsidR="000F6823">
        <w:rPr>
          <w:sz w:val="28"/>
          <w:szCs w:val="28"/>
        </w:rPr>
        <w:t xml:space="preserve">ilable </w:t>
      </w:r>
      <w:r>
        <w:rPr>
          <w:sz w:val="28"/>
          <w:szCs w:val="28"/>
        </w:rPr>
        <w:t>to those present.</w:t>
      </w:r>
      <w:r w:rsidR="00085A50">
        <w:rPr>
          <w:sz w:val="28"/>
          <w:szCs w:val="28"/>
        </w:rPr>
        <w:t xml:space="preserve"> A copy is being distributed with these minutes.</w:t>
      </w:r>
    </w:p>
    <w:p w:rsidR="002E6AB1" w:rsidRDefault="002E6AB1" w:rsidP="00990CB4">
      <w:pPr>
        <w:pStyle w:val="NoSpacing"/>
        <w:jc w:val="both"/>
        <w:rPr>
          <w:sz w:val="28"/>
          <w:szCs w:val="28"/>
        </w:rPr>
      </w:pPr>
    </w:p>
    <w:p w:rsidR="00085A50" w:rsidRDefault="00085A50" w:rsidP="00282C2C">
      <w:pPr>
        <w:pStyle w:val="NoSpacing"/>
        <w:jc w:val="both"/>
        <w:rPr>
          <w:b/>
          <w:sz w:val="32"/>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85A50" w:rsidRDefault="00085A50" w:rsidP="00282C2C">
      <w:pPr>
        <w:pStyle w:val="NoSpacing"/>
        <w:jc w:val="both"/>
        <w:rPr>
          <w:b/>
          <w:sz w:val="32"/>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A38BA" w:rsidRPr="00282C2C" w:rsidRDefault="00082E1F" w:rsidP="00282C2C">
      <w:pPr>
        <w:pStyle w:val="NoSpacing"/>
        <w:jc w:val="both"/>
        <w:rPr>
          <w:sz w:val="28"/>
          <w:szCs w:val="28"/>
        </w:rPr>
      </w:pPr>
      <w:r w:rsidRPr="00082E1F">
        <w:rPr>
          <w:b/>
          <w:sz w:val="32"/>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MFC</w:t>
      </w:r>
    </w:p>
    <w:p w:rsidR="00F63051" w:rsidRDefault="00F63051" w:rsidP="00EA38BA">
      <w:pPr>
        <w:pStyle w:val="NoSpacing"/>
        <w:numPr>
          <w:ilvl w:val="0"/>
          <w:numId w:val="12"/>
        </w:numPr>
        <w:rPr>
          <w:sz w:val="28"/>
          <w:szCs w:val="28"/>
        </w:rPr>
      </w:pPr>
      <w:r>
        <w:rPr>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Bob McHenry </w:t>
      </w:r>
      <w:r w:rsidR="00282C2C">
        <w:rPr>
          <w:sz w:val="28"/>
          <w:szCs w:val="28"/>
        </w:rPr>
        <w:t xml:space="preserve">reported that </w:t>
      </w:r>
      <w:r w:rsidR="00282C2C" w:rsidRPr="00282C2C">
        <w:rPr>
          <w:b/>
          <w:sz w:val="28"/>
          <w:szCs w:val="28"/>
        </w:rPr>
        <w:t>Hugh Owens</w:t>
      </w:r>
      <w:r w:rsidR="00282C2C">
        <w:rPr>
          <w:sz w:val="28"/>
          <w:szCs w:val="28"/>
        </w:rPr>
        <w:t xml:space="preserve">, MFC President had contacted him and asked him to report on his </w:t>
      </w:r>
      <w:r w:rsidR="00E82564">
        <w:rPr>
          <w:sz w:val="28"/>
          <w:szCs w:val="28"/>
        </w:rPr>
        <w:t>behalf:</w:t>
      </w:r>
      <w:r w:rsidR="00282C2C">
        <w:rPr>
          <w:sz w:val="28"/>
          <w:szCs w:val="28"/>
        </w:rPr>
        <w:t xml:space="preserve"> </w:t>
      </w:r>
      <w:r w:rsidR="00282C2C" w:rsidRPr="00282C2C">
        <w:rPr>
          <w:b/>
          <w:sz w:val="28"/>
          <w:szCs w:val="28"/>
        </w:rPr>
        <w:t xml:space="preserve">Tim </w:t>
      </w:r>
      <w:proofErr w:type="spellStart"/>
      <w:r w:rsidR="00282C2C" w:rsidRPr="00282C2C">
        <w:rPr>
          <w:b/>
          <w:sz w:val="28"/>
          <w:szCs w:val="28"/>
        </w:rPr>
        <w:t>Delehanty</w:t>
      </w:r>
      <w:proofErr w:type="spellEnd"/>
      <w:r w:rsidR="00282C2C">
        <w:rPr>
          <w:sz w:val="28"/>
          <w:szCs w:val="28"/>
        </w:rPr>
        <w:t xml:space="preserve"> is chairman of the MFC Training</w:t>
      </w:r>
      <w:r>
        <w:rPr>
          <w:sz w:val="28"/>
          <w:szCs w:val="28"/>
        </w:rPr>
        <w:t>.</w:t>
      </w:r>
      <w:r w:rsidR="00282C2C">
        <w:rPr>
          <w:sz w:val="28"/>
          <w:szCs w:val="28"/>
        </w:rPr>
        <w:t xml:space="preserve"> Committee. He </w:t>
      </w:r>
      <w:r>
        <w:rPr>
          <w:sz w:val="28"/>
          <w:szCs w:val="28"/>
        </w:rPr>
        <w:t>will be handling</w:t>
      </w:r>
      <w:r w:rsidR="00282C2C">
        <w:rPr>
          <w:sz w:val="28"/>
          <w:szCs w:val="28"/>
        </w:rPr>
        <w:t xml:space="preserve"> </w:t>
      </w:r>
      <w:r w:rsidR="00E82564">
        <w:rPr>
          <w:sz w:val="28"/>
          <w:szCs w:val="28"/>
        </w:rPr>
        <w:t>all requests</w:t>
      </w:r>
      <w:r w:rsidR="00282C2C">
        <w:rPr>
          <w:sz w:val="28"/>
          <w:szCs w:val="28"/>
        </w:rPr>
        <w:t xml:space="preserve"> </w:t>
      </w:r>
      <w:r>
        <w:rPr>
          <w:sz w:val="28"/>
          <w:szCs w:val="28"/>
        </w:rPr>
        <w:t xml:space="preserve">for the SAFER Grant for Maryland Chiefs. </w:t>
      </w:r>
    </w:p>
    <w:p w:rsidR="004931A2" w:rsidRDefault="004931A2" w:rsidP="00EA38BA">
      <w:pPr>
        <w:pStyle w:val="NoSpacing"/>
        <w:numPr>
          <w:ilvl w:val="0"/>
          <w:numId w:val="12"/>
        </w:numPr>
        <w:rPr>
          <w:sz w:val="28"/>
          <w:szCs w:val="28"/>
        </w:rPr>
      </w:pPr>
      <w:r>
        <w:rPr>
          <w:sz w:val="28"/>
          <w:szCs w:val="28"/>
        </w:rPr>
        <w:t>A gol</w:t>
      </w:r>
      <w:r w:rsidR="00F63051">
        <w:rPr>
          <w:sz w:val="28"/>
          <w:szCs w:val="28"/>
        </w:rPr>
        <w:t>f</w:t>
      </w:r>
      <w:r>
        <w:rPr>
          <w:sz w:val="28"/>
          <w:szCs w:val="28"/>
        </w:rPr>
        <w:t xml:space="preserve"> tournament will be held on May 25 in Hagerstown to benefit the John Hoglund Scholarship Fund which is used each year to pay the tuition for two Maryland providers to attend the National Fire Service Staff and Command Program.</w:t>
      </w:r>
    </w:p>
    <w:p w:rsidR="004931A2" w:rsidRDefault="004931A2" w:rsidP="004931A2">
      <w:pPr>
        <w:pStyle w:val="NoSpacing"/>
        <w:rPr>
          <w:sz w:val="28"/>
          <w:szCs w:val="28"/>
        </w:rPr>
      </w:pPr>
    </w:p>
    <w:p w:rsidR="000F481F" w:rsidRPr="00084EA5" w:rsidRDefault="004931A2" w:rsidP="00084EA5">
      <w:pPr>
        <w:pStyle w:val="NoSpacing"/>
        <w:rPr>
          <w:szCs w:val="28"/>
          <w14:textOutline w14:w="3175" w14:cap="rnd" w14:cmpd="sng" w14:algn="ctr">
            <w14:solidFill>
              <w14:srgbClr w14:val="000000"/>
            </w14:solidFill>
            <w14:prstDash w14:val="solid"/>
            <w14:bevel/>
          </w14:textOutline>
        </w:rPr>
      </w:pPr>
      <w:r w:rsidRPr="00A16557">
        <w:rPr>
          <w:b/>
          <w:color w:val="EEECE1" w:themeColor="background2"/>
          <w:sz w:val="32"/>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MCFRA</w:t>
      </w:r>
      <w:r w:rsidR="00A16557">
        <w:rPr>
          <w:b/>
          <w:color w:val="EEECE1" w:themeColor="background2"/>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084EA5">
        <w:rPr>
          <w:b/>
          <w:color w:val="EEECE1" w:themeColor="background2"/>
          <w:sz w:val="28"/>
          <w:szCs w:val="2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F63051" w:rsidRDefault="00F63051" w:rsidP="00990CB4">
      <w:pPr>
        <w:pStyle w:val="NoSpacing"/>
        <w:jc w:val="both"/>
        <w:rPr>
          <w:sz w:val="28"/>
          <w:szCs w:val="28"/>
        </w:rPr>
      </w:pPr>
    </w:p>
    <w:p w:rsidR="00084EA5" w:rsidRDefault="00F63051" w:rsidP="00990CB4">
      <w:pPr>
        <w:pStyle w:val="NoSpacing"/>
        <w:jc w:val="both"/>
        <w:rPr>
          <w:sz w:val="28"/>
          <w:szCs w:val="28"/>
        </w:rPr>
      </w:pPr>
      <w:r>
        <w:rPr>
          <w:sz w:val="28"/>
          <w:szCs w:val="28"/>
        </w:rPr>
        <w:t>No representative present.</w:t>
      </w:r>
    </w:p>
    <w:p w:rsidR="00F63051" w:rsidRDefault="00F63051" w:rsidP="00990CB4">
      <w:pPr>
        <w:pStyle w:val="NoSpacing"/>
        <w:jc w:val="both"/>
        <w:rPr>
          <w:sz w:val="28"/>
          <w:szCs w:val="28"/>
        </w:rPr>
      </w:pPr>
    </w:p>
    <w:p w:rsidR="00F63051" w:rsidRDefault="00F63051" w:rsidP="00990CB4">
      <w:pPr>
        <w:pStyle w:val="NoSpacing"/>
        <w:jc w:val="both"/>
        <w:rPr>
          <w:sz w:val="28"/>
          <w:szCs w:val="28"/>
        </w:rPr>
      </w:pPr>
      <w:r w:rsidRPr="00B77F2E">
        <w:rPr>
          <w:b/>
          <w:sz w:val="28"/>
          <w:szCs w:val="28"/>
          <w:highlight w:val="yellow"/>
        </w:rPr>
        <w:t xml:space="preserve">Kingsley Poole </w:t>
      </w:r>
      <w:r w:rsidRPr="00B77F2E">
        <w:rPr>
          <w:sz w:val="28"/>
          <w:szCs w:val="28"/>
          <w:highlight w:val="yellow"/>
        </w:rPr>
        <w:t xml:space="preserve">reported that he had been told by </w:t>
      </w:r>
      <w:r w:rsidRPr="00B77F2E">
        <w:rPr>
          <w:b/>
          <w:sz w:val="28"/>
          <w:szCs w:val="28"/>
          <w:highlight w:val="yellow"/>
        </w:rPr>
        <w:t>Joe Chornock</w:t>
      </w:r>
      <w:r w:rsidRPr="00B77F2E">
        <w:rPr>
          <w:sz w:val="28"/>
          <w:szCs w:val="28"/>
          <w:highlight w:val="yellow"/>
        </w:rPr>
        <w:t xml:space="preserve">, Recruitment and Retention Committee Chairman, that he </w:t>
      </w:r>
      <w:r w:rsidR="005C5CC8" w:rsidRPr="00B77F2E">
        <w:rPr>
          <w:sz w:val="28"/>
          <w:szCs w:val="28"/>
          <w:highlight w:val="yellow"/>
        </w:rPr>
        <w:t xml:space="preserve">(JC) </w:t>
      </w:r>
      <w:r w:rsidRPr="00B77F2E">
        <w:rPr>
          <w:sz w:val="28"/>
          <w:szCs w:val="28"/>
          <w:highlight w:val="yellow"/>
        </w:rPr>
        <w:t xml:space="preserve">attended a Grants’ Committee meeting and the committee would not accept applications from him for FDIC Training. He said that that committee instructed him that the chairman of the Training Committee needed to appear before them. When Mr. Poole attempted to contact </w:t>
      </w:r>
      <w:r w:rsidR="005C5CC8" w:rsidRPr="00B77F2E">
        <w:rPr>
          <w:sz w:val="28"/>
          <w:szCs w:val="28"/>
          <w:highlight w:val="yellow"/>
        </w:rPr>
        <w:t>a</w:t>
      </w:r>
      <w:r w:rsidRPr="00B77F2E">
        <w:rPr>
          <w:sz w:val="28"/>
          <w:szCs w:val="28"/>
          <w:highlight w:val="yellow"/>
        </w:rPr>
        <w:t xml:space="preserve"> liaison for that committee, his call was not returned. Eight (8) applications were received and the applicants were notified that their applications could not be processed. He found this to be quite distressing. </w:t>
      </w:r>
      <w:r w:rsidR="00085A50" w:rsidRPr="00B77F2E">
        <w:rPr>
          <w:sz w:val="28"/>
          <w:szCs w:val="28"/>
          <w:highlight w:val="yellow"/>
        </w:rPr>
        <w:t>Questions were asked by committee members as to how the Grant process works and if money is available for EMS classes. Some have been told that EMS classes are now not included. Questions were asked as to how the money is disseminated.</w:t>
      </w:r>
      <w:r w:rsidR="00085A50">
        <w:rPr>
          <w:sz w:val="28"/>
          <w:szCs w:val="28"/>
        </w:rPr>
        <w:t xml:space="preserve">  </w:t>
      </w:r>
      <w:r>
        <w:rPr>
          <w:sz w:val="28"/>
          <w:szCs w:val="28"/>
        </w:rPr>
        <w:t xml:space="preserve"> </w:t>
      </w:r>
    </w:p>
    <w:p w:rsidR="00F63051" w:rsidRDefault="00F63051" w:rsidP="00990CB4">
      <w:pPr>
        <w:pStyle w:val="NoSpacing"/>
        <w:jc w:val="both"/>
        <w:rPr>
          <w:sz w:val="28"/>
          <w:szCs w:val="28"/>
        </w:rPr>
      </w:pPr>
    </w:p>
    <w:p w:rsidR="00F728DF" w:rsidRDefault="00F728DF" w:rsidP="00990CB4">
      <w:pPr>
        <w:pStyle w:val="NoSpacing"/>
        <w:jc w:val="both"/>
        <w:rPr>
          <w:b/>
          <w:sz w:val="32"/>
          <w:szCs w:val="28"/>
          <w14:shadow w14:blurRad="50800" w14:dist="0" w14:dir="0" w14:sx="100000" w14:sy="100000" w14:kx="0" w14:ky="0" w14:algn="tl">
            <w14:srgbClr w14:val="000000"/>
          </w14:shadow>
          <w14:textOutline w14:w="8890" w14:cap="flat" w14:cmpd="sng" w14:algn="ctr">
            <w14:solidFill>
              <w14:schemeClr w14:val="tx1">
                <w14:lumMod w14:val="50000"/>
                <w14:lumOff w14:val="5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728DF">
        <w:rPr>
          <w:b/>
          <w:sz w:val="32"/>
          <w:szCs w:val="28"/>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RECRUITMENT AND RETENTION</w:t>
      </w:r>
      <w:r w:rsidRPr="00F728DF">
        <w:rPr>
          <w:b/>
          <w:sz w:val="32"/>
          <w:szCs w:val="28"/>
          <w14:shadow w14:blurRad="50800" w14:dist="0" w14:dir="0" w14:sx="100000" w14:sy="100000" w14:kx="0" w14:ky="0" w14:algn="tl">
            <w14:srgbClr w14:val="000000"/>
          </w14:shadow>
          <w14:textOutline w14:w="8890" w14:cap="flat" w14:cmpd="sng" w14:algn="ctr">
            <w14:solidFill>
              <w14:schemeClr w14:val="tx1">
                <w14:lumMod w14:val="50000"/>
                <w14:lumOff w14:val="5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rsidR="00F728DF" w:rsidRDefault="00F728DF" w:rsidP="00990CB4">
      <w:pPr>
        <w:pStyle w:val="NoSpacing"/>
        <w:jc w:val="both"/>
        <w:rPr>
          <w:b/>
          <w:sz w:val="28"/>
          <w:szCs w:val="28"/>
          <w14:shadow w14:blurRad="50800" w14:dist="0" w14:dir="0" w14:sx="100000" w14:sy="100000" w14:kx="0" w14:ky="0" w14:algn="tl">
            <w14:srgbClr w14:val="000000"/>
          </w14:shadow>
          <w14:textOutline w14:w="8890" w14:cap="flat" w14:cmpd="sng" w14:algn="ctr">
            <w14:solidFill>
              <w14:schemeClr w14:val="tx1">
                <w14:lumMod w14:val="50000"/>
                <w14:lumOff w14:val="5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085A50" w:rsidRDefault="00F728DF" w:rsidP="00085A50">
      <w:pPr>
        <w:pStyle w:val="NoSpacing"/>
        <w:jc w:val="both"/>
        <w:rPr>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No representative for the R &amp; R Committee was present.</w:t>
      </w:r>
    </w:p>
    <w:p w:rsidR="00085A50" w:rsidRDefault="00085A50" w:rsidP="00085A50">
      <w:pPr>
        <w:pStyle w:val="NoSpacing"/>
        <w:jc w:val="both"/>
        <w:rPr>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E0218D" w:rsidRPr="00085A50" w:rsidRDefault="00085A50" w:rsidP="00085A50">
      <w:pPr>
        <w:pStyle w:val="NoSpacing"/>
        <w:jc w:val="both"/>
        <w:rPr>
          <w:rFonts w:cs="Times New Roman"/>
          <w:i/>
          <w:sz w:val="32"/>
          <w:szCs w:val="32"/>
        </w:rPr>
      </w:pPr>
      <w:r w:rsidRPr="00085A50">
        <w:rPr>
          <w:b/>
          <w:sz w:val="32"/>
          <w:szCs w:val="32"/>
          <w14:textOutline w14:w="8890" w14:cap="flat" w14:cmpd="sng" w14:algn="ctr">
            <w14:noFill/>
            <w14:prstDash w14:val="solid"/>
            <w14:miter w14:lim="0"/>
          </w14:textOutline>
        </w:rPr>
        <w:lastRenderedPageBreak/>
        <w:t>PAST TRAINING EVENTS:</w:t>
      </w:r>
      <w:r w:rsidR="00F728DF" w:rsidRPr="00085A50">
        <w:rPr>
          <w:sz w:val="32"/>
          <w:szCs w:val="32"/>
          <w14:textOutline w14:w="8890" w14:cap="flat" w14:cmpd="sng" w14:algn="ctr">
            <w14:noFill/>
            <w14:prstDash w14:val="solid"/>
            <w14:miter w14:lim="0"/>
          </w14:textOutline>
        </w:rPr>
        <w:t xml:space="preserve"> </w:t>
      </w:r>
      <w:r w:rsidRPr="00085A50">
        <w:rPr>
          <w:sz w:val="32"/>
          <w:szCs w:val="32"/>
          <w14:textOutline w14:w="8890" w14:cap="flat" w14:cmpd="sng" w14:algn="ctr">
            <w14:noFill/>
            <w14:prstDash w14:val="solid"/>
            <w14:miter w14:lim="0"/>
          </w14:textOutline>
        </w:rPr>
        <w:t xml:space="preserve"> </w:t>
      </w:r>
    </w:p>
    <w:p w:rsidR="00E0218D" w:rsidRPr="00E0218D" w:rsidRDefault="00D248AB" w:rsidP="00E41A66">
      <w:pPr>
        <w:pStyle w:val="NoSpacing"/>
        <w:jc w:val="both"/>
        <w:rPr>
          <w:rFonts w:cs="Times New Roman"/>
        </w:rPr>
      </w:pPr>
      <w:r w:rsidRPr="00E0218D">
        <w:rPr>
          <w:sz w:val="28"/>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1D6BBD" w:rsidRDefault="00085A50" w:rsidP="00085A50">
      <w:pPr>
        <w:pStyle w:val="NoSpacing"/>
        <w:numPr>
          <w:ilvl w:val="0"/>
          <w:numId w:val="13"/>
        </w:numPr>
        <w:jc w:val="both"/>
        <w:rPr>
          <w:sz w:val="28"/>
          <w:szCs w:val="28"/>
        </w:rPr>
      </w:pPr>
      <w:r>
        <w:rPr>
          <w:sz w:val="28"/>
          <w:szCs w:val="28"/>
        </w:rPr>
        <w:t>Statewide Risk Reduction (CPR Courses, Smoke alarms and home safety checks</w:t>
      </w:r>
      <w:r w:rsidR="005C5CC8">
        <w:rPr>
          <w:sz w:val="28"/>
          <w:szCs w:val="28"/>
        </w:rPr>
        <w:t>,</w:t>
      </w:r>
      <w:r>
        <w:rPr>
          <w:sz w:val="28"/>
          <w:szCs w:val="28"/>
        </w:rPr>
        <w:t xml:space="preserve"> were conducted recently in some jurisdictions. </w:t>
      </w:r>
    </w:p>
    <w:p w:rsidR="001D6BBD" w:rsidRDefault="00CC4252" w:rsidP="00085A50">
      <w:pPr>
        <w:pStyle w:val="NoSpacing"/>
        <w:numPr>
          <w:ilvl w:val="0"/>
          <w:numId w:val="13"/>
        </w:numPr>
        <w:jc w:val="both"/>
        <w:rPr>
          <w:sz w:val="28"/>
          <w:szCs w:val="28"/>
        </w:rPr>
      </w:pPr>
      <w:r>
        <w:rPr>
          <w:sz w:val="28"/>
          <w:szCs w:val="28"/>
        </w:rPr>
        <w:t>Solar panel training</w:t>
      </w:r>
      <w:r w:rsidR="00085A50">
        <w:rPr>
          <w:sz w:val="28"/>
          <w:szCs w:val="28"/>
        </w:rPr>
        <w:t xml:space="preserve"> was held in all MFRI Regions recently. It will be repeated at the MSFA Convention.</w:t>
      </w:r>
    </w:p>
    <w:p w:rsidR="00085A50" w:rsidRDefault="00085A50" w:rsidP="00085A50">
      <w:pPr>
        <w:pStyle w:val="NoSpacing"/>
        <w:jc w:val="both"/>
        <w:rPr>
          <w:sz w:val="28"/>
          <w:szCs w:val="28"/>
        </w:rPr>
      </w:pPr>
    </w:p>
    <w:p w:rsidR="004E0AB0" w:rsidRDefault="00085A50" w:rsidP="00085A50">
      <w:pPr>
        <w:pStyle w:val="NoSpacing"/>
        <w:jc w:val="both"/>
        <w:rPr>
          <w:sz w:val="28"/>
          <w:szCs w:val="28"/>
        </w:rPr>
      </w:pPr>
      <w:r>
        <w:rPr>
          <w:sz w:val="28"/>
          <w:szCs w:val="28"/>
        </w:rPr>
        <w:t>There was discussion as to whether HOT training and/or classroom training expenses could be covered by the SAFER Grant</w:t>
      </w:r>
      <w:r w:rsidR="004E0AB0">
        <w:rPr>
          <w:sz w:val="28"/>
          <w:szCs w:val="28"/>
        </w:rPr>
        <w:t>. It was suggested that perhaps such training could be presented at a different time and location than Ocean City. Perhaps the</w:t>
      </w:r>
      <w:r w:rsidR="005C5CC8">
        <w:rPr>
          <w:sz w:val="28"/>
          <w:szCs w:val="28"/>
        </w:rPr>
        <w:t>s</w:t>
      </w:r>
      <w:r w:rsidR="004E0AB0">
        <w:rPr>
          <w:sz w:val="28"/>
          <w:szCs w:val="28"/>
        </w:rPr>
        <w:t xml:space="preserve">e could be presented in a central area of the state (possibly) during the fall season. It seems that there is not </w:t>
      </w:r>
      <w:r w:rsidR="005C5CC8">
        <w:rPr>
          <w:sz w:val="28"/>
          <w:szCs w:val="28"/>
        </w:rPr>
        <w:t>a lot of</w:t>
      </w:r>
      <w:r w:rsidR="004E0AB0">
        <w:rPr>
          <w:sz w:val="28"/>
          <w:szCs w:val="28"/>
        </w:rPr>
        <w:t xml:space="preserve"> interest in attending these during the convention.</w:t>
      </w:r>
    </w:p>
    <w:p w:rsidR="004E0AB0" w:rsidRDefault="004E0AB0" w:rsidP="00085A50">
      <w:pPr>
        <w:pStyle w:val="NoSpacing"/>
        <w:jc w:val="both"/>
        <w:rPr>
          <w:sz w:val="28"/>
          <w:szCs w:val="28"/>
        </w:rPr>
      </w:pPr>
    </w:p>
    <w:p w:rsidR="004E0AB0" w:rsidRDefault="004E0AB0" w:rsidP="00085A50">
      <w:pPr>
        <w:pStyle w:val="NoSpacing"/>
        <w:jc w:val="both"/>
        <w:rPr>
          <w:sz w:val="28"/>
          <w:szCs w:val="28"/>
        </w:rPr>
      </w:pPr>
      <w:r>
        <w:rPr>
          <w:sz w:val="28"/>
          <w:szCs w:val="28"/>
        </w:rPr>
        <w:t xml:space="preserve">There was discussion about the MSFA using Social Media more to advertise classes and for other events. It is believed that one of the weakest areas is communication between agencies and providers. This undertaking would probably cost money to hire </w:t>
      </w:r>
      <w:r w:rsidR="005C5CC8">
        <w:rPr>
          <w:sz w:val="28"/>
          <w:szCs w:val="28"/>
        </w:rPr>
        <w:t>(</w:t>
      </w:r>
      <w:r>
        <w:rPr>
          <w:sz w:val="28"/>
          <w:szCs w:val="28"/>
        </w:rPr>
        <w:t>at least</w:t>
      </w:r>
      <w:r w:rsidR="005C5CC8">
        <w:rPr>
          <w:sz w:val="28"/>
          <w:szCs w:val="28"/>
        </w:rPr>
        <w:t>)</w:t>
      </w:r>
      <w:r>
        <w:rPr>
          <w:sz w:val="28"/>
          <w:szCs w:val="28"/>
        </w:rPr>
        <w:t xml:space="preserve"> a part-time person to develop and keep up with this important area. </w:t>
      </w:r>
      <w:r w:rsidRPr="004E0AB0">
        <w:rPr>
          <w:b/>
          <w:sz w:val="28"/>
          <w:szCs w:val="28"/>
        </w:rPr>
        <w:t>Larry Preston</w:t>
      </w:r>
      <w:r>
        <w:rPr>
          <w:b/>
          <w:sz w:val="28"/>
          <w:szCs w:val="28"/>
        </w:rPr>
        <w:t xml:space="preserve"> </w:t>
      </w:r>
      <w:r>
        <w:rPr>
          <w:sz w:val="28"/>
          <w:szCs w:val="28"/>
        </w:rPr>
        <w:t xml:space="preserve">offered to have MFRI’s social media representative attend a future meeting of this committee and possibly be invited to a future MSFA Executive Committee meeting. Also, a </w:t>
      </w:r>
      <w:r w:rsidR="00E82564">
        <w:rPr>
          <w:sz w:val="28"/>
          <w:szCs w:val="28"/>
        </w:rPr>
        <w:t>representative of</w:t>
      </w:r>
      <w:r>
        <w:rPr>
          <w:sz w:val="28"/>
          <w:szCs w:val="28"/>
        </w:rPr>
        <w:t xml:space="preserve"> the Grants’ Committee will be asked to attend a future Training Committee meeting. </w:t>
      </w:r>
    </w:p>
    <w:p w:rsidR="004E0AB0" w:rsidRDefault="004E0AB0" w:rsidP="00085A50">
      <w:pPr>
        <w:pStyle w:val="NoSpacing"/>
        <w:jc w:val="both"/>
        <w:rPr>
          <w:sz w:val="28"/>
          <w:szCs w:val="28"/>
        </w:rPr>
      </w:pPr>
    </w:p>
    <w:p w:rsidR="00085A50" w:rsidRDefault="004E0AB0" w:rsidP="00085A50">
      <w:pPr>
        <w:pStyle w:val="NoSpacing"/>
        <w:jc w:val="both"/>
        <w:rPr>
          <w:sz w:val="28"/>
          <w:szCs w:val="28"/>
        </w:rPr>
      </w:pPr>
      <w:r>
        <w:rPr>
          <w:sz w:val="28"/>
          <w:szCs w:val="28"/>
        </w:rPr>
        <w:t xml:space="preserve">The next meeting of the Training Committee will be held in July or August (TBD) with perhaps two dates sent out and </w:t>
      </w:r>
      <w:proofErr w:type="gramStart"/>
      <w:r>
        <w:rPr>
          <w:sz w:val="28"/>
          <w:szCs w:val="28"/>
        </w:rPr>
        <w:t>ask</w:t>
      </w:r>
      <w:proofErr w:type="gramEnd"/>
      <w:r>
        <w:rPr>
          <w:sz w:val="28"/>
          <w:szCs w:val="28"/>
        </w:rPr>
        <w:t xml:space="preserve"> members to choose </w:t>
      </w:r>
      <w:r w:rsidR="00715A90">
        <w:rPr>
          <w:sz w:val="28"/>
          <w:szCs w:val="28"/>
        </w:rPr>
        <w:t>one of the dates.</w:t>
      </w:r>
      <w:r>
        <w:rPr>
          <w:sz w:val="28"/>
          <w:szCs w:val="28"/>
        </w:rPr>
        <w:t xml:space="preserve">     </w:t>
      </w:r>
      <w:r w:rsidR="00085A50">
        <w:rPr>
          <w:sz w:val="28"/>
          <w:szCs w:val="28"/>
        </w:rPr>
        <w:t xml:space="preserve"> </w:t>
      </w:r>
    </w:p>
    <w:p w:rsidR="00085A50" w:rsidRDefault="00085A50" w:rsidP="00085A50">
      <w:pPr>
        <w:pStyle w:val="NoSpacing"/>
        <w:jc w:val="both"/>
        <w:rPr>
          <w:sz w:val="28"/>
          <w:szCs w:val="28"/>
        </w:rPr>
      </w:pPr>
    </w:p>
    <w:p w:rsidR="00085A50" w:rsidRDefault="00822AA0" w:rsidP="00085A50">
      <w:pPr>
        <w:pStyle w:val="NoSpacing"/>
        <w:jc w:val="both"/>
        <w:rPr>
          <w:sz w:val="28"/>
          <w:szCs w:val="28"/>
        </w:rPr>
      </w:pPr>
      <w:r>
        <w:rPr>
          <w:b/>
          <w:sz w:val="28"/>
          <w:szCs w:val="28"/>
        </w:rPr>
        <w:t>OLD BUSINESS</w:t>
      </w:r>
      <w:r w:rsidRPr="00822AA0">
        <w:rPr>
          <w:sz w:val="28"/>
          <w:szCs w:val="28"/>
        </w:rPr>
        <w:t>: None</w:t>
      </w:r>
      <w:r>
        <w:rPr>
          <w:sz w:val="28"/>
          <w:szCs w:val="28"/>
        </w:rPr>
        <w:t>.</w:t>
      </w:r>
    </w:p>
    <w:p w:rsidR="00822AA0" w:rsidRDefault="00822AA0" w:rsidP="00085A50">
      <w:pPr>
        <w:pStyle w:val="NoSpacing"/>
        <w:jc w:val="both"/>
        <w:rPr>
          <w:sz w:val="28"/>
          <w:szCs w:val="28"/>
        </w:rPr>
      </w:pPr>
    </w:p>
    <w:p w:rsidR="00085A50" w:rsidRDefault="00822AA0" w:rsidP="00085A50">
      <w:pPr>
        <w:pStyle w:val="NoSpacing"/>
        <w:jc w:val="both"/>
        <w:rPr>
          <w:sz w:val="28"/>
          <w:szCs w:val="28"/>
        </w:rPr>
      </w:pPr>
      <w:r w:rsidRPr="00822AA0">
        <w:rPr>
          <w:b/>
          <w:sz w:val="28"/>
          <w:szCs w:val="28"/>
        </w:rPr>
        <w:t>N</w:t>
      </w:r>
      <w:r>
        <w:rPr>
          <w:b/>
          <w:sz w:val="28"/>
          <w:szCs w:val="28"/>
        </w:rPr>
        <w:t>EW BUSINESS</w:t>
      </w:r>
      <w:r>
        <w:rPr>
          <w:sz w:val="28"/>
          <w:szCs w:val="28"/>
        </w:rPr>
        <w:t>: Several items that were discussed above.</w:t>
      </w:r>
    </w:p>
    <w:p w:rsidR="00085A50" w:rsidRDefault="00085A50" w:rsidP="00085A50">
      <w:pPr>
        <w:pStyle w:val="NoSpacing"/>
        <w:jc w:val="both"/>
        <w:rPr>
          <w:sz w:val="28"/>
          <w:szCs w:val="28"/>
        </w:rPr>
      </w:pPr>
    </w:p>
    <w:p w:rsidR="001D6BBD" w:rsidRDefault="001D6BBD" w:rsidP="001D6BBD">
      <w:pPr>
        <w:pStyle w:val="NoSpacing"/>
        <w:jc w:val="both"/>
        <w:rPr>
          <w:sz w:val="28"/>
          <w:szCs w:val="28"/>
        </w:rPr>
      </w:pPr>
    </w:p>
    <w:p w:rsidR="00822AA0" w:rsidRDefault="00E542E2" w:rsidP="00822AA0">
      <w:pPr>
        <w:pStyle w:val="NoSpacing"/>
        <w:jc w:val="both"/>
        <w:rPr>
          <w:sz w:val="28"/>
          <w:szCs w:val="28"/>
        </w:rPr>
      </w:pPr>
      <w:r w:rsidRPr="00E542E2">
        <w:rPr>
          <w:b/>
          <w:sz w:val="28"/>
          <w:szCs w:val="28"/>
        </w:rPr>
        <w:t>Remarks for the Good of the Committee</w:t>
      </w:r>
      <w:r>
        <w:rPr>
          <w:sz w:val="28"/>
          <w:szCs w:val="28"/>
        </w:rPr>
        <w:t xml:space="preserve">: </w:t>
      </w:r>
    </w:p>
    <w:p w:rsidR="00822AA0" w:rsidRDefault="00822AA0" w:rsidP="00822AA0">
      <w:pPr>
        <w:pStyle w:val="NoSpacing"/>
        <w:jc w:val="both"/>
        <w:rPr>
          <w:sz w:val="28"/>
          <w:szCs w:val="28"/>
        </w:rPr>
      </w:pPr>
    </w:p>
    <w:p w:rsidR="00574FC6" w:rsidRDefault="00822AA0" w:rsidP="00822AA0">
      <w:pPr>
        <w:pStyle w:val="NoSpacing"/>
        <w:jc w:val="both"/>
        <w:rPr>
          <w:sz w:val="28"/>
          <w:szCs w:val="28"/>
        </w:rPr>
      </w:pPr>
      <w:r>
        <w:rPr>
          <w:sz w:val="28"/>
          <w:szCs w:val="28"/>
        </w:rPr>
        <w:t>National Volunteer Fire Council is conducting a research program on cardiac wellness.</w:t>
      </w:r>
      <w:r w:rsidR="00E542E2" w:rsidRPr="0022263B">
        <w:rPr>
          <w:sz w:val="28"/>
          <w:szCs w:val="28"/>
        </w:rPr>
        <w:t xml:space="preserve"> </w:t>
      </w:r>
    </w:p>
    <w:p w:rsidR="00574FC6" w:rsidRDefault="00574FC6" w:rsidP="00574FC6">
      <w:pPr>
        <w:pStyle w:val="ListParagraph"/>
        <w:rPr>
          <w:sz w:val="28"/>
          <w:szCs w:val="28"/>
        </w:rPr>
      </w:pPr>
    </w:p>
    <w:p w:rsidR="00E542E2" w:rsidRPr="0022263B" w:rsidRDefault="00574FC6" w:rsidP="00574FC6">
      <w:pPr>
        <w:pStyle w:val="NoSpacing"/>
        <w:jc w:val="both"/>
        <w:rPr>
          <w:sz w:val="28"/>
          <w:szCs w:val="28"/>
        </w:rPr>
      </w:pPr>
      <w:r>
        <w:rPr>
          <w:sz w:val="28"/>
          <w:szCs w:val="28"/>
        </w:rPr>
        <w:t xml:space="preserve">The meeting was adjourned at </w:t>
      </w:r>
      <w:r w:rsidR="00822AA0">
        <w:rPr>
          <w:sz w:val="28"/>
          <w:szCs w:val="28"/>
        </w:rPr>
        <w:t>1:34</w:t>
      </w:r>
      <w:r>
        <w:rPr>
          <w:sz w:val="28"/>
          <w:szCs w:val="28"/>
        </w:rPr>
        <w:t xml:space="preserve"> p.m. (motion: JJ </w:t>
      </w:r>
      <w:r w:rsidR="00E82564">
        <w:rPr>
          <w:sz w:val="28"/>
          <w:szCs w:val="28"/>
        </w:rPr>
        <w:t>Lynott</w:t>
      </w:r>
      <w:r>
        <w:rPr>
          <w:sz w:val="28"/>
          <w:szCs w:val="28"/>
        </w:rPr>
        <w:t xml:space="preserve"> seconded by Scott Wood).</w:t>
      </w:r>
      <w:r w:rsidR="00E542E2" w:rsidRPr="0022263B">
        <w:rPr>
          <w:sz w:val="28"/>
          <w:szCs w:val="28"/>
        </w:rPr>
        <w:t xml:space="preserve">  </w:t>
      </w:r>
    </w:p>
    <w:p w:rsidR="0022263B" w:rsidRPr="0022263B" w:rsidRDefault="0022263B" w:rsidP="0022263B">
      <w:pPr>
        <w:pStyle w:val="ListParagraph"/>
        <w:rPr>
          <w:sz w:val="28"/>
          <w:szCs w:val="28"/>
        </w:rPr>
      </w:pPr>
    </w:p>
    <w:p w:rsidR="0022263B" w:rsidRPr="0022263B" w:rsidRDefault="0022263B" w:rsidP="0022263B">
      <w:pPr>
        <w:pStyle w:val="NoSpacing"/>
        <w:jc w:val="both"/>
        <w:rPr>
          <w:sz w:val="28"/>
          <w:szCs w:val="28"/>
        </w:rPr>
      </w:pPr>
    </w:p>
    <w:p w:rsidR="0022263B" w:rsidRPr="0022263B" w:rsidRDefault="0022263B" w:rsidP="0022263B">
      <w:pPr>
        <w:pStyle w:val="NoSpacing"/>
        <w:jc w:val="both"/>
        <w:rPr>
          <w:bCs/>
          <w:sz w:val="28"/>
          <w:szCs w:val="28"/>
        </w:rPr>
      </w:pPr>
      <w:r w:rsidRPr="0022263B">
        <w:rPr>
          <w:bCs/>
          <w:sz w:val="28"/>
          <w:szCs w:val="28"/>
        </w:rPr>
        <w:lastRenderedPageBreak/>
        <w:t>Respectfully submitted,</w:t>
      </w:r>
    </w:p>
    <w:p w:rsidR="0022263B" w:rsidRPr="0022263B" w:rsidRDefault="0022263B" w:rsidP="0022263B">
      <w:pPr>
        <w:pStyle w:val="NoSpacing"/>
        <w:jc w:val="both"/>
        <w:rPr>
          <w:bCs/>
          <w:sz w:val="28"/>
          <w:szCs w:val="28"/>
        </w:rPr>
      </w:pPr>
    </w:p>
    <w:p w:rsidR="0022263B" w:rsidRPr="0022263B" w:rsidRDefault="0022263B" w:rsidP="0022263B">
      <w:pPr>
        <w:pStyle w:val="NoSpacing"/>
        <w:jc w:val="both"/>
        <w:rPr>
          <w:rFonts w:ascii="Blackadder ITC" w:hAnsi="Blackadder ITC"/>
          <w:bCs/>
          <w:sz w:val="40"/>
          <w:szCs w:val="40"/>
        </w:rPr>
      </w:pPr>
      <w:r w:rsidRPr="0022263B">
        <w:rPr>
          <w:rFonts w:ascii="Jokerman" w:hAnsi="Jokerman"/>
          <w:b/>
          <w:bCs/>
          <w:i/>
          <w:sz w:val="40"/>
          <w:szCs w:val="28"/>
        </w:rPr>
        <w:t>Jeff Ringer</w:t>
      </w:r>
      <w:r w:rsidRPr="0022263B">
        <w:rPr>
          <w:bCs/>
          <w:sz w:val="40"/>
          <w:szCs w:val="28"/>
        </w:rPr>
        <w:t xml:space="preserve"> </w:t>
      </w:r>
      <w:r>
        <w:rPr>
          <w:bCs/>
          <w:sz w:val="28"/>
          <w:szCs w:val="28"/>
        </w:rPr>
        <w:t xml:space="preserve">&amp; </w:t>
      </w:r>
      <w:r w:rsidRPr="0022263B">
        <w:rPr>
          <w:rFonts w:ascii="Jokerman" w:hAnsi="Jokerman"/>
          <w:b/>
          <w:bCs/>
          <w:i/>
          <w:sz w:val="40"/>
          <w:szCs w:val="40"/>
        </w:rPr>
        <w:t>Kingsley Poole</w:t>
      </w:r>
    </w:p>
    <w:p w:rsidR="0022263B" w:rsidRPr="001D6BBD" w:rsidRDefault="0022263B" w:rsidP="0022263B">
      <w:pPr>
        <w:pStyle w:val="NoSpacing"/>
        <w:jc w:val="both"/>
        <w:rPr>
          <w:sz w:val="28"/>
          <w:szCs w:val="28"/>
        </w:rPr>
      </w:pPr>
    </w:p>
    <w:p w:rsidR="00460A76" w:rsidRPr="00E41A66" w:rsidRDefault="00460A76" w:rsidP="00460A76">
      <w:pPr>
        <w:pStyle w:val="NoSpacing"/>
        <w:jc w:val="both"/>
        <w:rPr>
          <w:sz w:val="28"/>
          <w:szCs w:val="28"/>
        </w:rPr>
      </w:pPr>
    </w:p>
    <w:p w:rsidR="00660B3D" w:rsidRDefault="00660B3D" w:rsidP="0051334A">
      <w:pPr>
        <w:pStyle w:val="NoSpacing"/>
        <w:jc w:val="both"/>
        <w:rPr>
          <w:bCs/>
          <w:sz w:val="28"/>
          <w:szCs w:val="28"/>
        </w:rPr>
      </w:pPr>
    </w:p>
    <w:sectPr w:rsidR="00660B3D" w:rsidSect="00E0218D">
      <w:footerReference w:type="default" r:id="rId12"/>
      <w:pgSz w:w="12240" w:h="15840"/>
      <w:pgMar w:top="630" w:right="126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679" w:rsidRDefault="00DF1679">
      <w:pPr>
        <w:spacing w:after="0"/>
      </w:pPr>
      <w:r>
        <w:separator/>
      </w:r>
    </w:p>
  </w:endnote>
  <w:endnote w:type="continuationSeparator" w:id="0">
    <w:p w:rsidR="00DF1679" w:rsidRDefault="00DF16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74" w:rsidRDefault="00A241A3">
    <w:pPr>
      <w:pStyle w:val="Footer"/>
      <w:jc w:val="center"/>
    </w:pPr>
    <w:r>
      <w:fldChar w:fldCharType="begin"/>
    </w:r>
    <w:r w:rsidR="007E3605">
      <w:instrText xml:space="preserve"> PAGE   \* MERGEFORMAT </w:instrText>
    </w:r>
    <w:r>
      <w:fldChar w:fldCharType="separate"/>
    </w:r>
    <w:r w:rsidR="00D71896">
      <w:rPr>
        <w:noProof/>
      </w:rPr>
      <w:t>1</w:t>
    </w:r>
    <w:r>
      <w:rPr>
        <w:noProof/>
      </w:rPr>
      <w:fldChar w:fldCharType="end"/>
    </w:r>
  </w:p>
  <w:p w:rsidR="00903874" w:rsidRDefault="00903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679" w:rsidRDefault="00DF1679">
      <w:pPr>
        <w:spacing w:after="0"/>
      </w:pPr>
      <w:r>
        <w:separator/>
      </w:r>
    </w:p>
  </w:footnote>
  <w:footnote w:type="continuationSeparator" w:id="0">
    <w:p w:rsidR="00DF1679" w:rsidRDefault="00DF167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72B0"/>
    <w:multiLevelType w:val="hybridMultilevel"/>
    <w:tmpl w:val="740C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C1CD8"/>
    <w:multiLevelType w:val="hybridMultilevel"/>
    <w:tmpl w:val="0C489AA6"/>
    <w:lvl w:ilvl="0" w:tplc="A324238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8C55A3F"/>
    <w:multiLevelType w:val="hybridMultilevel"/>
    <w:tmpl w:val="065A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D2A62"/>
    <w:multiLevelType w:val="hybridMultilevel"/>
    <w:tmpl w:val="768C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F6755"/>
    <w:multiLevelType w:val="hybridMultilevel"/>
    <w:tmpl w:val="C69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F35C4B"/>
    <w:multiLevelType w:val="hybridMultilevel"/>
    <w:tmpl w:val="0876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9611C"/>
    <w:multiLevelType w:val="hybridMultilevel"/>
    <w:tmpl w:val="60B2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376621"/>
    <w:multiLevelType w:val="hybridMultilevel"/>
    <w:tmpl w:val="D4D8E7B0"/>
    <w:lvl w:ilvl="0" w:tplc="1584EBBA">
      <w:start w:val="2"/>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31A03BD"/>
    <w:multiLevelType w:val="hybridMultilevel"/>
    <w:tmpl w:val="4B62690E"/>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9">
    <w:nsid w:val="4B5249D5"/>
    <w:multiLevelType w:val="hybridMultilevel"/>
    <w:tmpl w:val="8A68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236FE3"/>
    <w:multiLevelType w:val="hybridMultilevel"/>
    <w:tmpl w:val="ABBCF3A2"/>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1">
    <w:nsid w:val="616101F8"/>
    <w:multiLevelType w:val="hybridMultilevel"/>
    <w:tmpl w:val="F056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110107"/>
    <w:multiLevelType w:val="hybridMultilevel"/>
    <w:tmpl w:val="A230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F032E1"/>
    <w:multiLevelType w:val="hybridMultilevel"/>
    <w:tmpl w:val="582A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000D04"/>
    <w:multiLevelType w:val="hybridMultilevel"/>
    <w:tmpl w:val="FBFE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2"/>
  </w:num>
  <w:num w:numId="5">
    <w:abstractNumId w:val="12"/>
  </w:num>
  <w:num w:numId="6">
    <w:abstractNumId w:val="3"/>
  </w:num>
  <w:num w:numId="7">
    <w:abstractNumId w:val="9"/>
  </w:num>
  <w:num w:numId="8">
    <w:abstractNumId w:val="11"/>
  </w:num>
  <w:num w:numId="9">
    <w:abstractNumId w:val="4"/>
  </w:num>
  <w:num w:numId="10">
    <w:abstractNumId w:val="7"/>
  </w:num>
  <w:num w:numId="11">
    <w:abstractNumId w:val="5"/>
  </w:num>
  <w:num w:numId="12">
    <w:abstractNumId w:val="14"/>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74"/>
    <w:rsid w:val="000046C8"/>
    <w:rsid w:val="00011752"/>
    <w:rsid w:val="000219B9"/>
    <w:rsid w:val="000268D0"/>
    <w:rsid w:val="00032F57"/>
    <w:rsid w:val="000463BA"/>
    <w:rsid w:val="0005493F"/>
    <w:rsid w:val="000569AB"/>
    <w:rsid w:val="00057A60"/>
    <w:rsid w:val="000633E4"/>
    <w:rsid w:val="000641E1"/>
    <w:rsid w:val="00082E1F"/>
    <w:rsid w:val="00084EA5"/>
    <w:rsid w:val="00085A50"/>
    <w:rsid w:val="000F2726"/>
    <w:rsid w:val="000F2E5F"/>
    <w:rsid w:val="000F481F"/>
    <w:rsid w:val="000F528C"/>
    <w:rsid w:val="000F6823"/>
    <w:rsid w:val="00102C3A"/>
    <w:rsid w:val="00103484"/>
    <w:rsid w:val="001058F0"/>
    <w:rsid w:val="001253DB"/>
    <w:rsid w:val="0012659B"/>
    <w:rsid w:val="00126CEB"/>
    <w:rsid w:val="00126E94"/>
    <w:rsid w:val="00131994"/>
    <w:rsid w:val="00142187"/>
    <w:rsid w:val="0017064E"/>
    <w:rsid w:val="001849F2"/>
    <w:rsid w:val="00187D53"/>
    <w:rsid w:val="00197A07"/>
    <w:rsid w:val="001A17A0"/>
    <w:rsid w:val="001C110B"/>
    <w:rsid w:val="001D6BBD"/>
    <w:rsid w:val="001E3E92"/>
    <w:rsid w:val="0021061E"/>
    <w:rsid w:val="00211EC1"/>
    <w:rsid w:val="002167ED"/>
    <w:rsid w:val="0022263B"/>
    <w:rsid w:val="002232A6"/>
    <w:rsid w:val="00231B0E"/>
    <w:rsid w:val="00235F62"/>
    <w:rsid w:val="00240DA8"/>
    <w:rsid w:val="002508B8"/>
    <w:rsid w:val="0025604F"/>
    <w:rsid w:val="00281901"/>
    <w:rsid w:val="00282C2C"/>
    <w:rsid w:val="0029731C"/>
    <w:rsid w:val="002B4676"/>
    <w:rsid w:val="002D489D"/>
    <w:rsid w:val="002D724B"/>
    <w:rsid w:val="002E6AB1"/>
    <w:rsid w:val="00303A6B"/>
    <w:rsid w:val="0030660C"/>
    <w:rsid w:val="00323BAD"/>
    <w:rsid w:val="0032403A"/>
    <w:rsid w:val="00330EE6"/>
    <w:rsid w:val="003469ED"/>
    <w:rsid w:val="00346E6B"/>
    <w:rsid w:val="003521F6"/>
    <w:rsid w:val="003634D0"/>
    <w:rsid w:val="00365575"/>
    <w:rsid w:val="0037110B"/>
    <w:rsid w:val="003723FF"/>
    <w:rsid w:val="00374CB4"/>
    <w:rsid w:val="0039580F"/>
    <w:rsid w:val="003A2CD7"/>
    <w:rsid w:val="003A4F49"/>
    <w:rsid w:val="003F5FD7"/>
    <w:rsid w:val="00421931"/>
    <w:rsid w:val="004246BE"/>
    <w:rsid w:val="00455C1E"/>
    <w:rsid w:val="00460A76"/>
    <w:rsid w:val="00481CF4"/>
    <w:rsid w:val="00492BB1"/>
    <w:rsid w:val="004931A2"/>
    <w:rsid w:val="004A7399"/>
    <w:rsid w:val="004B0A5E"/>
    <w:rsid w:val="004B49A3"/>
    <w:rsid w:val="004B7C55"/>
    <w:rsid w:val="004C1ECC"/>
    <w:rsid w:val="004D377B"/>
    <w:rsid w:val="004D3A76"/>
    <w:rsid w:val="004D4B51"/>
    <w:rsid w:val="004E0AB0"/>
    <w:rsid w:val="004E3CDE"/>
    <w:rsid w:val="004E77EE"/>
    <w:rsid w:val="004E7AF8"/>
    <w:rsid w:val="004F1049"/>
    <w:rsid w:val="004F18F5"/>
    <w:rsid w:val="004F69C2"/>
    <w:rsid w:val="0051334A"/>
    <w:rsid w:val="0051435B"/>
    <w:rsid w:val="005203E3"/>
    <w:rsid w:val="0052195B"/>
    <w:rsid w:val="00523D38"/>
    <w:rsid w:val="0052423E"/>
    <w:rsid w:val="00526470"/>
    <w:rsid w:val="00532735"/>
    <w:rsid w:val="00555E2D"/>
    <w:rsid w:val="005738A7"/>
    <w:rsid w:val="00574FC6"/>
    <w:rsid w:val="00581CBF"/>
    <w:rsid w:val="005920AF"/>
    <w:rsid w:val="005A7D76"/>
    <w:rsid w:val="005B73E4"/>
    <w:rsid w:val="005C5CC8"/>
    <w:rsid w:val="005D68DE"/>
    <w:rsid w:val="005F3135"/>
    <w:rsid w:val="0063756B"/>
    <w:rsid w:val="00643CA4"/>
    <w:rsid w:val="006516D3"/>
    <w:rsid w:val="00660B3D"/>
    <w:rsid w:val="006619E2"/>
    <w:rsid w:val="006632DC"/>
    <w:rsid w:val="00674BA2"/>
    <w:rsid w:val="00691FC9"/>
    <w:rsid w:val="006A5A93"/>
    <w:rsid w:val="006D040A"/>
    <w:rsid w:val="006D05C9"/>
    <w:rsid w:val="006D0760"/>
    <w:rsid w:val="006E335E"/>
    <w:rsid w:val="006E39D0"/>
    <w:rsid w:val="006E4933"/>
    <w:rsid w:val="006F5A2C"/>
    <w:rsid w:val="00715A90"/>
    <w:rsid w:val="00726D11"/>
    <w:rsid w:val="00744ABD"/>
    <w:rsid w:val="00747FD4"/>
    <w:rsid w:val="00761AA5"/>
    <w:rsid w:val="00777716"/>
    <w:rsid w:val="0079497A"/>
    <w:rsid w:val="007A41EC"/>
    <w:rsid w:val="007B3ABD"/>
    <w:rsid w:val="007C3360"/>
    <w:rsid w:val="007E048A"/>
    <w:rsid w:val="007E0580"/>
    <w:rsid w:val="007E08FD"/>
    <w:rsid w:val="007E3605"/>
    <w:rsid w:val="007E7D46"/>
    <w:rsid w:val="008005F4"/>
    <w:rsid w:val="00814A2C"/>
    <w:rsid w:val="008166D1"/>
    <w:rsid w:val="00817661"/>
    <w:rsid w:val="00822AA0"/>
    <w:rsid w:val="00830038"/>
    <w:rsid w:val="00844849"/>
    <w:rsid w:val="00846E15"/>
    <w:rsid w:val="00882897"/>
    <w:rsid w:val="008930B2"/>
    <w:rsid w:val="00894D97"/>
    <w:rsid w:val="008A032E"/>
    <w:rsid w:val="008B402B"/>
    <w:rsid w:val="008C31DB"/>
    <w:rsid w:val="008D4679"/>
    <w:rsid w:val="008E1D15"/>
    <w:rsid w:val="00903874"/>
    <w:rsid w:val="00905B06"/>
    <w:rsid w:val="00910FBF"/>
    <w:rsid w:val="00913704"/>
    <w:rsid w:val="00953789"/>
    <w:rsid w:val="009662FF"/>
    <w:rsid w:val="00966F3E"/>
    <w:rsid w:val="00983331"/>
    <w:rsid w:val="0098748F"/>
    <w:rsid w:val="00990CB4"/>
    <w:rsid w:val="00990D75"/>
    <w:rsid w:val="00997E38"/>
    <w:rsid w:val="009B0DBB"/>
    <w:rsid w:val="009E1B37"/>
    <w:rsid w:val="009E6587"/>
    <w:rsid w:val="009F5FFA"/>
    <w:rsid w:val="00A1356A"/>
    <w:rsid w:val="00A16557"/>
    <w:rsid w:val="00A241A3"/>
    <w:rsid w:val="00A248E7"/>
    <w:rsid w:val="00A32197"/>
    <w:rsid w:val="00A364B4"/>
    <w:rsid w:val="00A40A94"/>
    <w:rsid w:val="00A41598"/>
    <w:rsid w:val="00A51807"/>
    <w:rsid w:val="00A55996"/>
    <w:rsid w:val="00A64351"/>
    <w:rsid w:val="00A77D78"/>
    <w:rsid w:val="00A77E5D"/>
    <w:rsid w:val="00AA0F19"/>
    <w:rsid w:val="00AA2A1C"/>
    <w:rsid w:val="00AB15A0"/>
    <w:rsid w:val="00AC1B5F"/>
    <w:rsid w:val="00AC6E0B"/>
    <w:rsid w:val="00AD5319"/>
    <w:rsid w:val="00AD5473"/>
    <w:rsid w:val="00AE1285"/>
    <w:rsid w:val="00AE5CBF"/>
    <w:rsid w:val="00AE6F8A"/>
    <w:rsid w:val="00AF4908"/>
    <w:rsid w:val="00B00620"/>
    <w:rsid w:val="00B00C16"/>
    <w:rsid w:val="00B01B30"/>
    <w:rsid w:val="00B11E02"/>
    <w:rsid w:val="00B1582A"/>
    <w:rsid w:val="00B17E22"/>
    <w:rsid w:val="00B372B9"/>
    <w:rsid w:val="00B451E6"/>
    <w:rsid w:val="00B518BC"/>
    <w:rsid w:val="00B77F2E"/>
    <w:rsid w:val="00B87BAC"/>
    <w:rsid w:val="00BB405C"/>
    <w:rsid w:val="00BC1E8F"/>
    <w:rsid w:val="00BC2958"/>
    <w:rsid w:val="00BC6F64"/>
    <w:rsid w:val="00BD245B"/>
    <w:rsid w:val="00BD41D4"/>
    <w:rsid w:val="00BE513C"/>
    <w:rsid w:val="00C13AF7"/>
    <w:rsid w:val="00C30A12"/>
    <w:rsid w:val="00C36D8C"/>
    <w:rsid w:val="00C371F2"/>
    <w:rsid w:val="00C764BA"/>
    <w:rsid w:val="00C80020"/>
    <w:rsid w:val="00C84CA1"/>
    <w:rsid w:val="00CA1B22"/>
    <w:rsid w:val="00CA37E9"/>
    <w:rsid w:val="00CB1E67"/>
    <w:rsid w:val="00CC4252"/>
    <w:rsid w:val="00CC47A4"/>
    <w:rsid w:val="00CD2795"/>
    <w:rsid w:val="00CE4E9C"/>
    <w:rsid w:val="00CF0CD3"/>
    <w:rsid w:val="00CF1A5E"/>
    <w:rsid w:val="00CF4767"/>
    <w:rsid w:val="00CF6EAB"/>
    <w:rsid w:val="00D034A9"/>
    <w:rsid w:val="00D248AB"/>
    <w:rsid w:val="00D31A39"/>
    <w:rsid w:val="00D37214"/>
    <w:rsid w:val="00D57209"/>
    <w:rsid w:val="00D70C59"/>
    <w:rsid w:val="00D71896"/>
    <w:rsid w:val="00D840A2"/>
    <w:rsid w:val="00DB5BDD"/>
    <w:rsid w:val="00DC5C6D"/>
    <w:rsid w:val="00DE0854"/>
    <w:rsid w:val="00DF1679"/>
    <w:rsid w:val="00DF4F0B"/>
    <w:rsid w:val="00E0218D"/>
    <w:rsid w:val="00E05FCF"/>
    <w:rsid w:val="00E07356"/>
    <w:rsid w:val="00E07608"/>
    <w:rsid w:val="00E37A1F"/>
    <w:rsid w:val="00E41A66"/>
    <w:rsid w:val="00E542E2"/>
    <w:rsid w:val="00E565C9"/>
    <w:rsid w:val="00E665A5"/>
    <w:rsid w:val="00E7281B"/>
    <w:rsid w:val="00E7717E"/>
    <w:rsid w:val="00E82564"/>
    <w:rsid w:val="00EA37CB"/>
    <w:rsid w:val="00EA38BA"/>
    <w:rsid w:val="00EC416C"/>
    <w:rsid w:val="00EF5966"/>
    <w:rsid w:val="00F061E8"/>
    <w:rsid w:val="00F160A3"/>
    <w:rsid w:val="00F2007A"/>
    <w:rsid w:val="00F22972"/>
    <w:rsid w:val="00F24E0D"/>
    <w:rsid w:val="00F46E82"/>
    <w:rsid w:val="00F50022"/>
    <w:rsid w:val="00F63051"/>
    <w:rsid w:val="00F728DF"/>
    <w:rsid w:val="00F76091"/>
    <w:rsid w:val="00F812D8"/>
    <w:rsid w:val="00F81605"/>
    <w:rsid w:val="00F976DD"/>
    <w:rsid w:val="00FA2115"/>
    <w:rsid w:val="00FA5AE3"/>
    <w:rsid w:val="00FE0D2E"/>
    <w:rsid w:val="00FE3D8F"/>
    <w:rsid w:val="00FE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Times New Roman" w:hAnsi="Times New Roman"/>
      <w:sz w:val="24"/>
      <w:szCs w:val="24"/>
    </w:rPr>
  </w:style>
  <w:style w:type="paragraph" w:styleId="Heading1">
    <w:name w:val="heading 1"/>
    <w:basedOn w:val="Normal"/>
    <w:next w:val="Normal"/>
    <w:link w:val="Heading1Char"/>
    <w:qFormat/>
    <w:rsid w:val="004D3A76"/>
    <w:pPr>
      <w:keepNext/>
      <w:spacing w:after="0"/>
      <w:jc w:val="center"/>
      <w:outlineLvl w:val="0"/>
    </w:pPr>
    <w:rPr>
      <w:rFonts w:ascii="Comic Sans MS" w:eastAsia="Times New Roman" w:hAnsi="Comic Sans MS" w:cs="Times New Roman"/>
      <w:color w:val="FF0000"/>
      <w:sz w:val="52"/>
      <w:szCs w:val="28"/>
    </w:rPr>
  </w:style>
  <w:style w:type="paragraph" w:styleId="Heading3">
    <w:name w:val="heading 3"/>
    <w:basedOn w:val="Normal"/>
    <w:next w:val="Normal"/>
    <w:link w:val="Heading3Char"/>
    <w:uiPriority w:val="9"/>
    <w:unhideWhenUsed/>
    <w:qFormat/>
    <w:rsid w:val="00187D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Times New Roman" w:hAnsi="Times New Roman"/>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customStyle="1" w:styleId="Heading1Char">
    <w:name w:val="Heading 1 Char"/>
    <w:basedOn w:val="DefaultParagraphFont"/>
    <w:link w:val="Heading1"/>
    <w:rsid w:val="004D3A76"/>
    <w:rPr>
      <w:rFonts w:ascii="Comic Sans MS" w:eastAsia="Times New Roman" w:hAnsi="Comic Sans MS" w:cs="Times New Roman"/>
      <w:color w:val="FF0000"/>
      <w:sz w:val="52"/>
      <w:szCs w:val="28"/>
    </w:rPr>
  </w:style>
  <w:style w:type="paragraph" w:styleId="BalloonText">
    <w:name w:val="Balloon Text"/>
    <w:basedOn w:val="Normal"/>
    <w:link w:val="BalloonTextChar"/>
    <w:uiPriority w:val="99"/>
    <w:semiHidden/>
    <w:unhideWhenUsed/>
    <w:rsid w:val="004B7C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55"/>
    <w:rPr>
      <w:rFonts w:ascii="Tahoma" w:hAnsi="Tahoma" w:cs="Tahoma"/>
      <w:sz w:val="16"/>
      <w:szCs w:val="16"/>
    </w:rPr>
  </w:style>
  <w:style w:type="paragraph" w:styleId="ListParagraph">
    <w:name w:val="List Paragraph"/>
    <w:basedOn w:val="Normal"/>
    <w:uiPriority w:val="34"/>
    <w:qFormat/>
    <w:rsid w:val="00330EE6"/>
    <w:pPr>
      <w:spacing w:after="160" w:line="259" w:lineRule="auto"/>
      <w:ind w:left="720"/>
      <w:contextualSpacing/>
    </w:pPr>
    <w:rPr>
      <w:rFonts w:asciiTheme="minorHAnsi" w:eastAsiaTheme="minorHAnsi" w:hAnsiTheme="minorHAnsi"/>
      <w:sz w:val="22"/>
      <w:szCs w:val="22"/>
    </w:rPr>
  </w:style>
  <w:style w:type="character" w:styleId="Emphasis">
    <w:name w:val="Emphasis"/>
    <w:basedOn w:val="DefaultParagraphFont"/>
    <w:uiPriority w:val="20"/>
    <w:qFormat/>
    <w:rsid w:val="00082E1F"/>
    <w:rPr>
      <w:i/>
      <w:iCs/>
    </w:rPr>
  </w:style>
  <w:style w:type="character" w:customStyle="1" w:styleId="Heading3Char">
    <w:name w:val="Heading 3 Char"/>
    <w:basedOn w:val="DefaultParagraphFont"/>
    <w:link w:val="Heading3"/>
    <w:uiPriority w:val="9"/>
    <w:rsid w:val="00187D53"/>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Times New Roman" w:hAnsi="Times New Roman"/>
      <w:sz w:val="24"/>
      <w:szCs w:val="24"/>
    </w:rPr>
  </w:style>
  <w:style w:type="paragraph" w:styleId="Heading1">
    <w:name w:val="heading 1"/>
    <w:basedOn w:val="Normal"/>
    <w:next w:val="Normal"/>
    <w:link w:val="Heading1Char"/>
    <w:qFormat/>
    <w:rsid w:val="004D3A76"/>
    <w:pPr>
      <w:keepNext/>
      <w:spacing w:after="0"/>
      <w:jc w:val="center"/>
      <w:outlineLvl w:val="0"/>
    </w:pPr>
    <w:rPr>
      <w:rFonts w:ascii="Comic Sans MS" w:eastAsia="Times New Roman" w:hAnsi="Comic Sans MS" w:cs="Times New Roman"/>
      <w:color w:val="FF0000"/>
      <w:sz w:val="52"/>
      <w:szCs w:val="28"/>
    </w:rPr>
  </w:style>
  <w:style w:type="paragraph" w:styleId="Heading3">
    <w:name w:val="heading 3"/>
    <w:basedOn w:val="Normal"/>
    <w:next w:val="Normal"/>
    <w:link w:val="Heading3Char"/>
    <w:uiPriority w:val="9"/>
    <w:unhideWhenUsed/>
    <w:qFormat/>
    <w:rsid w:val="00187D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Times New Roman" w:hAnsi="Times New Roman"/>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customStyle="1" w:styleId="Heading1Char">
    <w:name w:val="Heading 1 Char"/>
    <w:basedOn w:val="DefaultParagraphFont"/>
    <w:link w:val="Heading1"/>
    <w:rsid w:val="004D3A76"/>
    <w:rPr>
      <w:rFonts w:ascii="Comic Sans MS" w:eastAsia="Times New Roman" w:hAnsi="Comic Sans MS" w:cs="Times New Roman"/>
      <w:color w:val="FF0000"/>
      <w:sz w:val="52"/>
      <w:szCs w:val="28"/>
    </w:rPr>
  </w:style>
  <w:style w:type="paragraph" w:styleId="BalloonText">
    <w:name w:val="Balloon Text"/>
    <w:basedOn w:val="Normal"/>
    <w:link w:val="BalloonTextChar"/>
    <w:uiPriority w:val="99"/>
    <w:semiHidden/>
    <w:unhideWhenUsed/>
    <w:rsid w:val="004B7C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55"/>
    <w:rPr>
      <w:rFonts w:ascii="Tahoma" w:hAnsi="Tahoma" w:cs="Tahoma"/>
      <w:sz w:val="16"/>
      <w:szCs w:val="16"/>
    </w:rPr>
  </w:style>
  <w:style w:type="paragraph" w:styleId="ListParagraph">
    <w:name w:val="List Paragraph"/>
    <w:basedOn w:val="Normal"/>
    <w:uiPriority w:val="34"/>
    <w:qFormat/>
    <w:rsid w:val="00330EE6"/>
    <w:pPr>
      <w:spacing w:after="160" w:line="259" w:lineRule="auto"/>
      <w:ind w:left="720"/>
      <w:contextualSpacing/>
    </w:pPr>
    <w:rPr>
      <w:rFonts w:asciiTheme="minorHAnsi" w:eastAsiaTheme="minorHAnsi" w:hAnsiTheme="minorHAnsi"/>
      <w:sz w:val="22"/>
      <w:szCs w:val="22"/>
    </w:rPr>
  </w:style>
  <w:style w:type="character" w:styleId="Emphasis">
    <w:name w:val="Emphasis"/>
    <w:basedOn w:val="DefaultParagraphFont"/>
    <w:uiPriority w:val="20"/>
    <w:qFormat/>
    <w:rsid w:val="00082E1F"/>
    <w:rPr>
      <w:i/>
      <w:iCs/>
    </w:rPr>
  </w:style>
  <w:style w:type="character" w:customStyle="1" w:styleId="Heading3Char">
    <w:name w:val="Heading 3 Char"/>
    <w:basedOn w:val="DefaultParagraphFont"/>
    <w:link w:val="Heading3"/>
    <w:uiPriority w:val="9"/>
    <w:rsid w:val="00187D53"/>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674926">
      <w:bodyDiv w:val="1"/>
      <w:marLeft w:val="0"/>
      <w:marRight w:val="0"/>
      <w:marTop w:val="0"/>
      <w:marBottom w:val="0"/>
      <w:divBdr>
        <w:top w:val="none" w:sz="0" w:space="0" w:color="auto"/>
        <w:left w:val="none" w:sz="0" w:space="0" w:color="auto"/>
        <w:bottom w:val="none" w:sz="0" w:space="0" w:color="auto"/>
        <w:right w:val="none" w:sz="0" w:space="0" w:color="auto"/>
      </w:divBdr>
    </w:div>
    <w:div w:id="157426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f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stevens@mfri.or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poole@myact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MSFA Training Committee Meeting</vt:lpstr>
    </vt:vector>
  </TitlesOfParts>
  <Company>Toshiba</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MSFA Training Committee Meeting</dc:title>
  <dc:creator>Bobbi</dc:creator>
  <cp:lastModifiedBy>Poole</cp:lastModifiedBy>
  <cp:revision>2</cp:revision>
  <cp:lastPrinted>2016-05-16T03:08:00Z</cp:lastPrinted>
  <dcterms:created xsi:type="dcterms:W3CDTF">2016-05-25T16:54:00Z</dcterms:created>
  <dcterms:modified xsi:type="dcterms:W3CDTF">2016-05-25T16:54:00Z</dcterms:modified>
</cp:coreProperties>
</file>