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76" w:rsidRDefault="004D3A76" w:rsidP="00F061E8">
      <w:pPr>
        <w:outlineLvl w:val="0"/>
        <w:rPr>
          <w:b/>
          <w:sz w:val="40"/>
          <w:szCs w:val="40"/>
        </w:rPr>
      </w:pPr>
      <w:r>
        <w:rPr>
          <w:b/>
          <w:sz w:val="40"/>
          <w:szCs w:val="40"/>
        </w:rPr>
        <w:t>MARYLAND STATE FIREMEN’S ASSOCIATION</w:t>
      </w:r>
    </w:p>
    <w:p w:rsidR="00F061E8" w:rsidRPr="00F061E8" w:rsidRDefault="00F061E8" w:rsidP="008445FB">
      <w:pPr>
        <w:jc w:val="center"/>
        <w:outlineLvl w:val="0"/>
        <w:rPr>
          <w:b/>
          <w:sz w:val="40"/>
          <w:szCs w:val="40"/>
        </w:rPr>
      </w:pPr>
      <w:r>
        <w:rPr>
          <w:sz w:val="22"/>
          <w:szCs w:val="22"/>
        </w:rPr>
        <w:t>Representing the Volunteer Fire, Rescue and Emergency Medical Services Personnel</w:t>
      </w:r>
    </w:p>
    <w:p w:rsidR="004D3A76" w:rsidRDefault="0031460D" w:rsidP="004D3A76">
      <w:pPr>
        <w:jc w:val="center"/>
        <w:outlineLvl w:val="0"/>
        <w:rPr>
          <w:i/>
          <w:sz w:val="22"/>
          <w:szCs w:val="22"/>
        </w:rPr>
      </w:pPr>
      <w:hyperlink r:id="rId8" w:history="1">
        <w:r w:rsidR="004D3A76" w:rsidRPr="00F24CE7">
          <w:rPr>
            <w:rStyle w:val="Hyperlink"/>
            <w:i/>
            <w:sz w:val="22"/>
            <w:szCs w:val="22"/>
          </w:rPr>
          <w:t>www.msfa.org</w:t>
        </w:r>
      </w:hyperlink>
    </w:p>
    <w:tbl>
      <w:tblPr>
        <w:tblW w:w="12150" w:type="dxa"/>
        <w:tblInd w:w="-1062" w:type="dxa"/>
        <w:tblLook w:val="0000" w:firstRow="0" w:lastRow="0" w:firstColumn="0" w:lastColumn="0" w:noHBand="0" w:noVBand="0"/>
      </w:tblPr>
      <w:tblGrid>
        <w:gridCol w:w="3240"/>
        <w:gridCol w:w="5195"/>
        <w:gridCol w:w="3715"/>
      </w:tblGrid>
      <w:tr w:rsidR="004D3A76" w:rsidTr="00FD49A1">
        <w:trPr>
          <w:trHeight w:val="2988"/>
        </w:trPr>
        <w:tc>
          <w:tcPr>
            <w:tcW w:w="3240" w:type="dxa"/>
          </w:tcPr>
          <w:p w:rsidR="004D3A76" w:rsidRDefault="004D3A76" w:rsidP="003B0E80">
            <w:pPr>
              <w:jc w:val="center"/>
              <w:rPr>
                <w:i/>
                <w:color w:val="FF0000"/>
                <w:sz w:val="16"/>
                <w:szCs w:val="16"/>
              </w:rPr>
            </w:pPr>
          </w:p>
          <w:p w:rsidR="004D3A76" w:rsidRDefault="00BC1E8F" w:rsidP="003B0E80">
            <w:pPr>
              <w:ind w:left="-1008"/>
              <w:rPr>
                <w:b/>
              </w:rPr>
            </w:pPr>
            <w:r>
              <w:rPr>
                <w:b/>
                <w:sz w:val="22"/>
                <w:szCs w:val="22"/>
              </w:rPr>
              <w:t>Kingsley</w:t>
            </w:r>
          </w:p>
          <w:p w:rsidR="004D3A76" w:rsidRDefault="004D3A76" w:rsidP="003B0E80">
            <w:pPr>
              <w:ind w:left="-1008"/>
              <w:rPr>
                <w:b/>
              </w:rPr>
            </w:pPr>
          </w:p>
          <w:p w:rsidR="004D3A76" w:rsidRDefault="00FD49A1" w:rsidP="003B0E80">
            <w:pPr>
              <w:ind w:left="-1008"/>
              <w:jc w:val="center"/>
              <w:rPr>
                <w:b/>
              </w:rPr>
            </w:pPr>
            <w:r>
              <w:rPr>
                <w:b/>
                <w:sz w:val="22"/>
                <w:szCs w:val="22"/>
              </w:rPr>
              <w:t xml:space="preserve">CC. </w:t>
            </w:r>
            <w:r w:rsidR="004D3A76">
              <w:rPr>
                <w:b/>
                <w:sz w:val="22"/>
                <w:szCs w:val="22"/>
              </w:rPr>
              <w:t xml:space="preserve">Kingsley Poole, Chair  </w:t>
            </w:r>
          </w:p>
          <w:p w:rsidR="004D3A76" w:rsidRPr="009D2ED2" w:rsidRDefault="004D3A76" w:rsidP="003B0E80">
            <w:pPr>
              <w:ind w:left="-1008"/>
              <w:jc w:val="center"/>
            </w:pPr>
            <w:r w:rsidRPr="009D2ED2">
              <w:rPr>
                <w:sz w:val="22"/>
                <w:szCs w:val="22"/>
              </w:rPr>
              <w:t>14008 Weaver Avenue</w:t>
            </w:r>
          </w:p>
          <w:p w:rsidR="004D3A76" w:rsidRPr="009D2ED2" w:rsidRDefault="004D3A76" w:rsidP="00142187">
            <w:r w:rsidRPr="009D2ED2">
              <w:rPr>
                <w:sz w:val="22"/>
                <w:szCs w:val="22"/>
              </w:rPr>
              <w:t>P. O. Box 695</w:t>
            </w:r>
          </w:p>
          <w:p w:rsidR="004D3A76" w:rsidRPr="009D2ED2" w:rsidRDefault="00FD49A1" w:rsidP="003B0E80">
            <w:pPr>
              <w:ind w:left="-1008"/>
              <w:jc w:val="center"/>
            </w:pPr>
            <w:r>
              <w:rPr>
                <w:sz w:val="22"/>
                <w:szCs w:val="22"/>
              </w:rPr>
              <w:t xml:space="preserve">   </w:t>
            </w:r>
            <w:r w:rsidR="004D3A76" w:rsidRPr="009D2ED2">
              <w:rPr>
                <w:sz w:val="22"/>
                <w:szCs w:val="22"/>
              </w:rPr>
              <w:t>Maugansville, MD 21767</w:t>
            </w:r>
          </w:p>
          <w:p w:rsidR="004D3A76" w:rsidRDefault="004D3A76" w:rsidP="003B0E80">
            <w:r>
              <w:rPr>
                <w:sz w:val="22"/>
                <w:szCs w:val="22"/>
              </w:rPr>
              <w:t>H: 301-733-1345</w:t>
            </w:r>
          </w:p>
          <w:p w:rsidR="004D3A76" w:rsidRDefault="004D3A76" w:rsidP="003B0E80">
            <w:r>
              <w:rPr>
                <w:sz w:val="22"/>
                <w:szCs w:val="22"/>
              </w:rPr>
              <w:t>C: 240-818-3203</w:t>
            </w:r>
          </w:p>
          <w:p w:rsidR="004D3A76" w:rsidRDefault="004D3A76" w:rsidP="00142187">
            <w:pPr>
              <w:rPr>
                <w:i/>
              </w:rPr>
            </w:pPr>
            <w:r>
              <w:rPr>
                <w:sz w:val="22"/>
                <w:szCs w:val="22"/>
              </w:rPr>
              <w:t xml:space="preserve">Email: </w:t>
            </w:r>
            <w:hyperlink r:id="rId9" w:history="1">
              <w:r w:rsidRPr="00F24CE7">
                <w:rPr>
                  <w:rStyle w:val="Hyperlink"/>
                  <w:i/>
                  <w:sz w:val="22"/>
                  <w:szCs w:val="22"/>
                </w:rPr>
                <w:t>kpoole@myactv.net</w:t>
              </w:r>
            </w:hyperlink>
          </w:p>
          <w:p w:rsidR="004D3A76" w:rsidRDefault="004D3A76" w:rsidP="004D3A76">
            <w:pPr>
              <w:jc w:val="center"/>
              <w:rPr>
                <w:i/>
                <w:color w:val="FF0000"/>
                <w:sz w:val="16"/>
                <w:szCs w:val="16"/>
              </w:rPr>
            </w:pPr>
          </w:p>
        </w:tc>
        <w:tc>
          <w:tcPr>
            <w:tcW w:w="5195" w:type="dxa"/>
          </w:tcPr>
          <w:p w:rsidR="004D3A76" w:rsidRDefault="004D3A76" w:rsidP="003B0E80">
            <w:pPr>
              <w:jc w:val="center"/>
              <w:rPr>
                <w:i/>
                <w:color w:val="FF0000"/>
                <w:sz w:val="16"/>
                <w:szCs w:val="16"/>
              </w:rPr>
            </w:pPr>
          </w:p>
          <w:p w:rsidR="004D3A76" w:rsidRDefault="004D3A76" w:rsidP="003B0E80">
            <w:pPr>
              <w:pStyle w:val="Heading1"/>
              <w:rPr>
                <w:b/>
                <w:bCs/>
              </w:rPr>
            </w:pPr>
            <w:r>
              <w:rPr>
                <w:b/>
                <w:bCs/>
              </w:rPr>
              <w:t xml:space="preserve">Training Committee </w:t>
            </w:r>
          </w:p>
          <w:p w:rsidR="004D3A76" w:rsidRPr="009D2ED2" w:rsidRDefault="004D3A76" w:rsidP="003B0E80">
            <w:pPr>
              <w:jc w:val="center"/>
            </w:pPr>
            <w:r>
              <w:rPr>
                <w:i/>
                <w:noProof/>
                <w:color w:val="FF0000"/>
                <w:sz w:val="16"/>
                <w:szCs w:val="16"/>
              </w:rPr>
              <w:drawing>
                <wp:inline distT="0" distB="0" distL="0" distR="0" wp14:anchorId="597AF570" wp14:editId="5D26B056">
                  <wp:extent cx="2362200" cy="2066311"/>
                  <wp:effectExtent l="0" t="0" r="0" b="0"/>
                  <wp:docPr id="2" name="Picture 2" descr="MSFA Seal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FA Seal 20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397" cy="2083103"/>
                          </a:xfrm>
                          <a:prstGeom prst="rect">
                            <a:avLst/>
                          </a:prstGeom>
                          <a:noFill/>
                          <a:ln>
                            <a:noFill/>
                          </a:ln>
                        </pic:spPr>
                      </pic:pic>
                    </a:graphicData>
                  </a:graphic>
                </wp:inline>
              </w:drawing>
            </w:r>
          </w:p>
        </w:tc>
        <w:tc>
          <w:tcPr>
            <w:tcW w:w="3715" w:type="dxa"/>
          </w:tcPr>
          <w:p w:rsidR="004D3A76" w:rsidRDefault="004D3A76" w:rsidP="003B0E80">
            <w:pPr>
              <w:ind w:left="-1008"/>
              <w:jc w:val="center"/>
            </w:pPr>
          </w:p>
          <w:p w:rsidR="004D3A76" w:rsidRDefault="004D3A76" w:rsidP="003B0E80">
            <w:pPr>
              <w:ind w:left="-1008"/>
            </w:pPr>
            <w:r>
              <w:rPr>
                <w:sz w:val="22"/>
                <w:szCs w:val="22"/>
              </w:rPr>
              <w:t xml:space="preserve">Daniel H.       </w:t>
            </w:r>
          </w:p>
          <w:p w:rsidR="004D3A76" w:rsidRDefault="004D3A76" w:rsidP="003B0E80">
            <w:pPr>
              <w:ind w:left="-1008"/>
              <w:jc w:val="center"/>
              <w:rPr>
                <w:sz w:val="20"/>
                <w:szCs w:val="20"/>
              </w:rPr>
            </w:pPr>
          </w:p>
          <w:p w:rsidR="004D3A76" w:rsidRDefault="004D3A76" w:rsidP="003B0E80">
            <w:pPr>
              <w:rPr>
                <w:b/>
              </w:rPr>
            </w:pPr>
            <w:r>
              <w:rPr>
                <w:b/>
                <w:sz w:val="22"/>
                <w:szCs w:val="22"/>
              </w:rPr>
              <w:t>Daniel J. Stevens, Vice Chair</w:t>
            </w:r>
          </w:p>
          <w:p w:rsidR="004D3A76" w:rsidRDefault="004D3A76" w:rsidP="003B0E80">
            <w:r>
              <w:rPr>
                <w:sz w:val="22"/>
                <w:szCs w:val="22"/>
              </w:rPr>
              <w:t>6461 Hawkins Gate Rd.</w:t>
            </w:r>
          </w:p>
          <w:p w:rsidR="004D3A76" w:rsidRDefault="004D3A76" w:rsidP="003B0E80">
            <w:r>
              <w:rPr>
                <w:sz w:val="22"/>
                <w:szCs w:val="22"/>
              </w:rPr>
              <w:t>La Plata, MD  20646</w:t>
            </w:r>
          </w:p>
          <w:p w:rsidR="004D3A76" w:rsidRDefault="004D3A76" w:rsidP="003B0E80">
            <w:r>
              <w:rPr>
                <w:sz w:val="22"/>
                <w:szCs w:val="22"/>
              </w:rPr>
              <w:t>H: 301-934-1375</w:t>
            </w:r>
          </w:p>
          <w:p w:rsidR="004D3A76" w:rsidRDefault="004D3A76" w:rsidP="003B0E80">
            <w:r>
              <w:rPr>
                <w:sz w:val="22"/>
                <w:szCs w:val="22"/>
              </w:rPr>
              <w:t>C: 301-</w:t>
            </w:r>
            <w:r w:rsidR="00011752">
              <w:rPr>
                <w:sz w:val="22"/>
                <w:szCs w:val="22"/>
              </w:rPr>
              <w:t>318</w:t>
            </w:r>
            <w:r>
              <w:rPr>
                <w:sz w:val="22"/>
                <w:szCs w:val="22"/>
              </w:rPr>
              <w:t>-</w:t>
            </w:r>
            <w:r w:rsidR="00011752">
              <w:rPr>
                <w:sz w:val="22"/>
                <w:szCs w:val="22"/>
              </w:rPr>
              <w:t>6732</w:t>
            </w:r>
          </w:p>
          <w:p w:rsidR="004D3A76" w:rsidRDefault="004D3A76" w:rsidP="003B0E80">
            <w:pPr>
              <w:rPr>
                <w:i/>
              </w:rPr>
            </w:pPr>
            <w:r>
              <w:rPr>
                <w:sz w:val="22"/>
                <w:szCs w:val="22"/>
              </w:rPr>
              <w:t xml:space="preserve">Email: </w:t>
            </w:r>
            <w:hyperlink r:id="rId11" w:history="1">
              <w:r w:rsidR="008E1D15" w:rsidRPr="00305FFE">
                <w:rPr>
                  <w:rStyle w:val="Hyperlink"/>
                  <w:i/>
                  <w:sz w:val="22"/>
                  <w:szCs w:val="22"/>
                </w:rPr>
                <w:t>dstevens@mfri.org</w:t>
              </w:r>
            </w:hyperlink>
          </w:p>
          <w:p w:rsidR="004D3A76" w:rsidRPr="00280D93" w:rsidRDefault="004D3A76" w:rsidP="003B0E80"/>
          <w:p w:rsidR="004D3A76" w:rsidRDefault="004D3A76" w:rsidP="003B0E80">
            <w:pPr>
              <w:rPr>
                <w:i/>
                <w:sz w:val="16"/>
                <w:szCs w:val="16"/>
              </w:rPr>
            </w:pPr>
          </w:p>
        </w:tc>
      </w:tr>
    </w:tbl>
    <w:p w:rsidR="00B1582A" w:rsidRDefault="00B1582A" w:rsidP="00D37214">
      <w:pPr>
        <w:pStyle w:val="NoSpacing"/>
        <w:rPr>
          <w:b/>
          <w:bCs/>
          <w:sz w:val="32"/>
          <w:szCs w:val="32"/>
          <w:u w:val="single"/>
        </w:rPr>
      </w:pPr>
    </w:p>
    <w:p w:rsidR="00903874" w:rsidRDefault="004D3A76" w:rsidP="00240DA8">
      <w:pPr>
        <w:pStyle w:val="NoSpacing"/>
        <w:jc w:val="center"/>
        <w:rPr>
          <w:b/>
          <w:bCs/>
          <w:sz w:val="32"/>
          <w:szCs w:val="32"/>
          <w:u w:val="single"/>
        </w:rPr>
      </w:pPr>
      <w:r w:rsidRPr="004D3A76">
        <w:rPr>
          <w:b/>
          <w:bCs/>
          <w:sz w:val="32"/>
          <w:szCs w:val="32"/>
          <w:u w:val="single"/>
        </w:rPr>
        <w:t>MS</w:t>
      </w:r>
      <w:r w:rsidR="00903874" w:rsidRPr="004D3A76">
        <w:rPr>
          <w:b/>
          <w:bCs/>
          <w:sz w:val="32"/>
          <w:szCs w:val="32"/>
          <w:u w:val="single"/>
        </w:rPr>
        <w:t>FA Training Committee</w:t>
      </w:r>
    </w:p>
    <w:p w:rsidR="004D3A76" w:rsidRDefault="004D3A76" w:rsidP="00240DA8">
      <w:pPr>
        <w:pStyle w:val="NoSpacing"/>
        <w:jc w:val="center"/>
        <w:rPr>
          <w:sz w:val="28"/>
          <w:szCs w:val="28"/>
        </w:rPr>
      </w:pPr>
    </w:p>
    <w:p w:rsidR="00903874" w:rsidRDefault="00983331" w:rsidP="00240DA8">
      <w:pPr>
        <w:pStyle w:val="NoSpacing"/>
        <w:jc w:val="center"/>
        <w:rPr>
          <w:b/>
          <w:i/>
          <w:sz w:val="28"/>
          <w:szCs w:val="28"/>
        </w:rPr>
      </w:pPr>
      <w:r>
        <w:rPr>
          <w:b/>
          <w:i/>
          <w:sz w:val="28"/>
          <w:szCs w:val="28"/>
        </w:rPr>
        <w:t>S</w:t>
      </w:r>
      <w:r w:rsidR="007E00E8">
        <w:rPr>
          <w:b/>
          <w:i/>
          <w:sz w:val="28"/>
          <w:szCs w:val="28"/>
        </w:rPr>
        <w:t>unday, March 26</w:t>
      </w:r>
      <w:r w:rsidR="008445FB">
        <w:rPr>
          <w:b/>
          <w:i/>
          <w:sz w:val="28"/>
          <w:szCs w:val="28"/>
        </w:rPr>
        <w:t>, 2017</w:t>
      </w:r>
      <w:r w:rsidR="00990D75">
        <w:rPr>
          <w:b/>
          <w:i/>
          <w:sz w:val="28"/>
          <w:szCs w:val="28"/>
        </w:rPr>
        <w:t xml:space="preserve"> – 1</w:t>
      </w:r>
      <w:r w:rsidR="00BC6F64">
        <w:rPr>
          <w:b/>
          <w:i/>
          <w:sz w:val="28"/>
          <w:szCs w:val="28"/>
        </w:rPr>
        <w:t>1:30</w:t>
      </w:r>
      <w:r w:rsidR="00990D75">
        <w:rPr>
          <w:b/>
          <w:i/>
          <w:sz w:val="28"/>
          <w:szCs w:val="28"/>
        </w:rPr>
        <w:t xml:space="preserve"> am</w:t>
      </w:r>
    </w:p>
    <w:p w:rsidR="008445FB" w:rsidRDefault="007E00E8" w:rsidP="00240DA8">
      <w:pPr>
        <w:pStyle w:val="NoSpacing"/>
        <w:jc w:val="center"/>
        <w:rPr>
          <w:b/>
          <w:i/>
          <w:sz w:val="28"/>
          <w:szCs w:val="28"/>
        </w:rPr>
      </w:pPr>
      <w:r>
        <w:rPr>
          <w:b/>
          <w:i/>
          <w:sz w:val="28"/>
          <w:szCs w:val="28"/>
        </w:rPr>
        <w:t>Montgomery County Fire and Rescue Service Public Safety Training Academy</w:t>
      </w:r>
    </w:p>
    <w:p w:rsidR="008445FB" w:rsidRPr="004D3A76" w:rsidRDefault="008445FB" w:rsidP="00240DA8">
      <w:pPr>
        <w:pStyle w:val="NoSpacing"/>
        <w:jc w:val="center"/>
        <w:rPr>
          <w:b/>
          <w:i/>
          <w:sz w:val="28"/>
          <w:szCs w:val="28"/>
        </w:rPr>
      </w:pPr>
    </w:p>
    <w:p w:rsidR="002E6AB1" w:rsidRDefault="004B7C55" w:rsidP="00990CB4">
      <w:pPr>
        <w:pStyle w:val="NoSpacing"/>
        <w:jc w:val="both"/>
        <w:rPr>
          <w:sz w:val="28"/>
          <w:szCs w:val="28"/>
        </w:rPr>
      </w:pPr>
      <w:r>
        <w:rPr>
          <w:b/>
          <w:sz w:val="28"/>
          <w:szCs w:val="28"/>
        </w:rPr>
        <w:t xml:space="preserve">Attendance: </w:t>
      </w:r>
      <w:r w:rsidR="00990D75" w:rsidRPr="008445FB">
        <w:rPr>
          <w:sz w:val="28"/>
          <w:szCs w:val="28"/>
        </w:rPr>
        <w:t>Committee Chair Kingsley Poole,</w:t>
      </w:r>
      <w:r w:rsidR="008445FB" w:rsidRPr="008445FB">
        <w:rPr>
          <w:sz w:val="28"/>
          <w:szCs w:val="28"/>
        </w:rPr>
        <w:t xml:space="preserve"> </w:t>
      </w:r>
      <w:r w:rsidR="00983331" w:rsidRPr="008445FB">
        <w:rPr>
          <w:sz w:val="28"/>
          <w:szCs w:val="28"/>
        </w:rPr>
        <w:t xml:space="preserve">Committee Vice Chair </w:t>
      </w:r>
      <w:r w:rsidR="0052195B" w:rsidRPr="008445FB">
        <w:rPr>
          <w:sz w:val="28"/>
          <w:szCs w:val="28"/>
        </w:rPr>
        <w:t>Dan Stevens,</w:t>
      </w:r>
      <w:r w:rsidR="00CB18AA">
        <w:rPr>
          <w:sz w:val="28"/>
          <w:szCs w:val="28"/>
        </w:rPr>
        <w:t xml:space="preserve"> Liaisons, </w:t>
      </w:r>
      <w:r w:rsidR="00197A07" w:rsidRPr="008445FB">
        <w:rPr>
          <w:sz w:val="28"/>
          <w:szCs w:val="28"/>
        </w:rPr>
        <w:t>Members</w:t>
      </w:r>
      <w:r w:rsidR="00CB18AA">
        <w:rPr>
          <w:sz w:val="28"/>
          <w:szCs w:val="28"/>
        </w:rPr>
        <w:t>, Hosts &amp; Guests</w:t>
      </w:r>
      <w:r w:rsidR="00197A07" w:rsidRPr="008445FB">
        <w:rPr>
          <w:sz w:val="28"/>
          <w:szCs w:val="28"/>
        </w:rPr>
        <w:t>:</w:t>
      </w:r>
      <w:r w:rsidR="008445FB" w:rsidRPr="008445FB">
        <w:rPr>
          <w:sz w:val="28"/>
          <w:szCs w:val="28"/>
        </w:rPr>
        <w:t xml:space="preserve"> </w:t>
      </w:r>
      <w:r w:rsidR="00E7717E" w:rsidRPr="008445FB">
        <w:rPr>
          <w:sz w:val="28"/>
          <w:szCs w:val="28"/>
        </w:rPr>
        <w:t xml:space="preserve">MFRI </w:t>
      </w:r>
      <w:r w:rsidR="00990D75" w:rsidRPr="008445FB">
        <w:rPr>
          <w:sz w:val="28"/>
          <w:szCs w:val="28"/>
        </w:rPr>
        <w:t>As</w:t>
      </w:r>
      <w:r w:rsidR="00BC6F64" w:rsidRPr="008445FB">
        <w:rPr>
          <w:sz w:val="28"/>
          <w:szCs w:val="28"/>
        </w:rPr>
        <w:t>sistant Director Larry Preston</w:t>
      </w:r>
      <w:r w:rsidR="00F17A29">
        <w:rPr>
          <w:sz w:val="28"/>
          <w:szCs w:val="28"/>
        </w:rPr>
        <w:t>,</w:t>
      </w:r>
      <w:r w:rsidR="00EC416C" w:rsidRPr="008445FB">
        <w:rPr>
          <w:sz w:val="28"/>
          <w:szCs w:val="28"/>
        </w:rPr>
        <w:t xml:space="preserve"> </w:t>
      </w:r>
      <w:r w:rsidR="00CB18AA">
        <w:rPr>
          <w:sz w:val="28"/>
          <w:szCs w:val="28"/>
        </w:rPr>
        <w:t xml:space="preserve">MFRETC Mike Clemens, Montgomery County Fire Training Coordinator Amber Leizear, </w:t>
      </w:r>
      <w:r w:rsidR="008445FB">
        <w:rPr>
          <w:sz w:val="28"/>
          <w:szCs w:val="28"/>
        </w:rPr>
        <w:t xml:space="preserve">MSFA </w:t>
      </w:r>
      <w:r w:rsidR="00F17A29">
        <w:rPr>
          <w:sz w:val="28"/>
          <w:szCs w:val="28"/>
        </w:rPr>
        <w:t>1</w:t>
      </w:r>
      <w:r w:rsidR="00F17A29" w:rsidRPr="00F17A29">
        <w:rPr>
          <w:sz w:val="28"/>
          <w:szCs w:val="28"/>
          <w:vertAlign w:val="superscript"/>
        </w:rPr>
        <w:t>st</w:t>
      </w:r>
      <w:r w:rsidR="00F17A29">
        <w:rPr>
          <w:sz w:val="28"/>
          <w:szCs w:val="28"/>
        </w:rPr>
        <w:t xml:space="preserve"> Vice</w:t>
      </w:r>
      <w:r w:rsidR="008445FB">
        <w:rPr>
          <w:sz w:val="28"/>
          <w:szCs w:val="28"/>
        </w:rPr>
        <w:t xml:space="preserve"> President</w:t>
      </w:r>
      <w:r w:rsidR="008445FB" w:rsidRPr="008445FB">
        <w:rPr>
          <w:sz w:val="28"/>
          <w:szCs w:val="28"/>
        </w:rPr>
        <w:t xml:space="preserve"> </w:t>
      </w:r>
      <w:r w:rsidR="00F17A29">
        <w:rPr>
          <w:sz w:val="28"/>
          <w:szCs w:val="28"/>
        </w:rPr>
        <w:t>Mark Bilger</w:t>
      </w:r>
      <w:r w:rsidR="00D034A9" w:rsidRPr="008445FB">
        <w:rPr>
          <w:sz w:val="28"/>
          <w:szCs w:val="28"/>
        </w:rPr>
        <w:t>,</w:t>
      </w:r>
      <w:r w:rsidR="00335E7C">
        <w:rPr>
          <w:sz w:val="28"/>
          <w:szCs w:val="28"/>
        </w:rPr>
        <w:t xml:space="preserve"> MSFA R&amp;R Chair</w:t>
      </w:r>
      <w:r w:rsidR="0068448A">
        <w:rPr>
          <w:sz w:val="28"/>
          <w:szCs w:val="28"/>
        </w:rPr>
        <w:t>;</w:t>
      </w:r>
      <w:r w:rsidR="00335E7C">
        <w:rPr>
          <w:sz w:val="28"/>
          <w:szCs w:val="28"/>
        </w:rPr>
        <w:t xml:space="preserve"> Joe Cho</w:t>
      </w:r>
      <w:r w:rsidR="00F17A29">
        <w:rPr>
          <w:sz w:val="28"/>
          <w:szCs w:val="28"/>
        </w:rPr>
        <w:t>rnock,</w:t>
      </w:r>
      <w:r w:rsidR="000672DF">
        <w:rPr>
          <w:sz w:val="28"/>
          <w:szCs w:val="28"/>
        </w:rPr>
        <w:t xml:space="preserve"> MSFA Vice Chair Charles Simpson</w:t>
      </w:r>
      <w:r w:rsidR="0068448A">
        <w:rPr>
          <w:sz w:val="28"/>
          <w:szCs w:val="28"/>
        </w:rPr>
        <w:t>;</w:t>
      </w:r>
      <w:r w:rsidR="00F17A29">
        <w:rPr>
          <w:sz w:val="28"/>
          <w:szCs w:val="28"/>
        </w:rPr>
        <w:t xml:space="preserve"> </w:t>
      </w:r>
      <w:r w:rsidR="00CB18AA">
        <w:rPr>
          <w:sz w:val="28"/>
          <w:szCs w:val="28"/>
        </w:rPr>
        <w:t xml:space="preserve">Brendan Bonita, </w:t>
      </w:r>
      <w:r w:rsidR="00F17A29">
        <w:rPr>
          <w:sz w:val="28"/>
          <w:szCs w:val="28"/>
        </w:rPr>
        <w:t>Victoria Cunning</w:t>
      </w:r>
      <w:r w:rsidR="00CB18AA">
        <w:rPr>
          <w:sz w:val="28"/>
          <w:szCs w:val="28"/>
        </w:rPr>
        <w:t xml:space="preserve">ham, Susan Grote, </w:t>
      </w:r>
      <w:r w:rsidR="007B3ABD" w:rsidRPr="008445FB">
        <w:rPr>
          <w:sz w:val="28"/>
          <w:szCs w:val="28"/>
        </w:rPr>
        <w:t xml:space="preserve">Roger </w:t>
      </w:r>
      <w:r w:rsidR="00197A07" w:rsidRPr="008445FB">
        <w:rPr>
          <w:sz w:val="28"/>
          <w:szCs w:val="28"/>
        </w:rPr>
        <w:t>Marks</w:t>
      </w:r>
      <w:r w:rsidR="00D034A9" w:rsidRPr="008445FB">
        <w:rPr>
          <w:sz w:val="28"/>
          <w:szCs w:val="28"/>
        </w:rPr>
        <w:t>,</w:t>
      </w:r>
      <w:r w:rsidR="00F17A29">
        <w:rPr>
          <w:sz w:val="28"/>
          <w:szCs w:val="28"/>
        </w:rPr>
        <w:t xml:space="preserve"> Bob McHenry,</w:t>
      </w:r>
      <w:r w:rsidR="00335E7C">
        <w:rPr>
          <w:sz w:val="28"/>
          <w:szCs w:val="28"/>
        </w:rPr>
        <w:t xml:space="preserve"> </w:t>
      </w:r>
      <w:r w:rsidR="00CB18AA">
        <w:rPr>
          <w:sz w:val="28"/>
          <w:szCs w:val="28"/>
        </w:rPr>
        <w:t xml:space="preserve">Tom Musgrove, Shane Pule, Jeff Ringer, </w:t>
      </w:r>
      <w:r w:rsidR="000672DF">
        <w:rPr>
          <w:sz w:val="28"/>
          <w:szCs w:val="28"/>
        </w:rPr>
        <w:t xml:space="preserve">Jay S. </w:t>
      </w:r>
      <w:proofErr w:type="spellStart"/>
      <w:r w:rsidR="000672DF">
        <w:rPr>
          <w:sz w:val="28"/>
          <w:szCs w:val="28"/>
        </w:rPr>
        <w:t>Schanberger</w:t>
      </w:r>
      <w:proofErr w:type="spellEnd"/>
      <w:r w:rsidR="000672DF">
        <w:rPr>
          <w:sz w:val="28"/>
          <w:szCs w:val="28"/>
        </w:rPr>
        <w:t>,</w:t>
      </w:r>
      <w:r w:rsidR="00F17A29">
        <w:rPr>
          <w:sz w:val="28"/>
          <w:szCs w:val="28"/>
        </w:rPr>
        <w:t xml:space="preserve"> </w:t>
      </w:r>
      <w:r w:rsidR="000672DF">
        <w:rPr>
          <w:sz w:val="28"/>
          <w:szCs w:val="28"/>
        </w:rPr>
        <w:t xml:space="preserve"> </w:t>
      </w:r>
      <w:r w:rsidR="00F17A29">
        <w:rPr>
          <w:sz w:val="28"/>
          <w:szCs w:val="28"/>
        </w:rPr>
        <w:t>Bobbi Stevens</w:t>
      </w:r>
      <w:r w:rsidR="00CB18AA">
        <w:rPr>
          <w:sz w:val="28"/>
          <w:szCs w:val="28"/>
        </w:rPr>
        <w:t>, and Charles Wills.</w:t>
      </w:r>
    </w:p>
    <w:p w:rsidR="0051435B" w:rsidRDefault="0051435B" w:rsidP="00990CB4">
      <w:pPr>
        <w:pStyle w:val="NoSpacing"/>
        <w:jc w:val="both"/>
        <w:rPr>
          <w:sz w:val="28"/>
          <w:szCs w:val="28"/>
        </w:rPr>
      </w:pPr>
    </w:p>
    <w:p w:rsidR="00851CB7" w:rsidRDefault="00851CB7" w:rsidP="00990CB4">
      <w:pPr>
        <w:pStyle w:val="NoSpacing"/>
        <w:jc w:val="both"/>
        <w:rPr>
          <w:sz w:val="28"/>
          <w:szCs w:val="28"/>
        </w:rPr>
      </w:pPr>
      <w:r>
        <w:rPr>
          <w:sz w:val="28"/>
          <w:szCs w:val="28"/>
        </w:rPr>
        <w:t xml:space="preserve">Committee member Roger Marks hosted a delicious lunch from Gentleman Jim’s Restaurant, which was generously provided by </w:t>
      </w:r>
      <w:proofErr w:type="gramStart"/>
      <w:r>
        <w:rPr>
          <w:sz w:val="28"/>
          <w:szCs w:val="28"/>
        </w:rPr>
        <w:t>the  Montgomery</w:t>
      </w:r>
      <w:proofErr w:type="gramEnd"/>
      <w:r>
        <w:rPr>
          <w:sz w:val="28"/>
          <w:szCs w:val="28"/>
        </w:rPr>
        <w:t xml:space="preserve"> County Volunteer Fire Rescue Association  (MCVFRA).</w:t>
      </w:r>
    </w:p>
    <w:p w:rsidR="00851CB7" w:rsidRPr="008445FB" w:rsidRDefault="00851CB7" w:rsidP="00990CB4">
      <w:pPr>
        <w:pStyle w:val="NoSpacing"/>
        <w:jc w:val="both"/>
        <w:rPr>
          <w:sz w:val="28"/>
          <w:szCs w:val="28"/>
        </w:rPr>
      </w:pPr>
    </w:p>
    <w:p w:rsidR="0051435B" w:rsidRDefault="00335E7C" w:rsidP="00990CB4">
      <w:pPr>
        <w:pStyle w:val="NoSpacing"/>
        <w:jc w:val="both"/>
        <w:rPr>
          <w:sz w:val="28"/>
          <w:szCs w:val="28"/>
        </w:rPr>
      </w:pPr>
      <w:r>
        <w:rPr>
          <w:sz w:val="28"/>
          <w:szCs w:val="28"/>
        </w:rPr>
        <w:lastRenderedPageBreak/>
        <w:t>Kingsley opened the meeting</w:t>
      </w:r>
      <w:r w:rsidR="002E6AB1">
        <w:rPr>
          <w:sz w:val="28"/>
          <w:szCs w:val="28"/>
        </w:rPr>
        <w:t xml:space="preserve"> with the Pledge of Allegiance.</w:t>
      </w:r>
      <w:r>
        <w:rPr>
          <w:sz w:val="28"/>
          <w:szCs w:val="28"/>
        </w:rPr>
        <w:t xml:space="preserve"> </w:t>
      </w:r>
      <w:r w:rsidR="00E04890">
        <w:rPr>
          <w:sz w:val="28"/>
          <w:szCs w:val="28"/>
        </w:rPr>
        <w:t xml:space="preserve"> </w:t>
      </w:r>
      <w:r w:rsidR="00CD6F04">
        <w:rPr>
          <w:sz w:val="28"/>
          <w:szCs w:val="28"/>
        </w:rPr>
        <w:t xml:space="preserve">Chairman Poole welcomed all in attendance and thanked them for their support.  We briefly went around the room for introductions. </w:t>
      </w:r>
      <w:r w:rsidR="00851CB7">
        <w:rPr>
          <w:sz w:val="28"/>
          <w:szCs w:val="28"/>
        </w:rPr>
        <w:t xml:space="preserve"> Amber welcomed us to the new training facility.   </w:t>
      </w:r>
      <w:r w:rsidR="005374E1">
        <w:rPr>
          <w:sz w:val="28"/>
          <w:szCs w:val="28"/>
        </w:rPr>
        <w:t xml:space="preserve">She and Mike Clemens conducted an excellent tour, and commentary on the </w:t>
      </w:r>
      <w:r w:rsidR="00851CB7">
        <w:rPr>
          <w:sz w:val="28"/>
          <w:szCs w:val="28"/>
        </w:rPr>
        <w:t>history and attributes</w:t>
      </w:r>
      <w:r w:rsidR="005374E1">
        <w:rPr>
          <w:sz w:val="28"/>
          <w:szCs w:val="28"/>
        </w:rPr>
        <w:t xml:space="preserve"> of the facility. </w:t>
      </w:r>
      <w:r w:rsidR="003E1FE8">
        <w:rPr>
          <w:sz w:val="28"/>
          <w:szCs w:val="28"/>
        </w:rPr>
        <w:t xml:space="preserve"> Its humble beginnings date back to 1997, </w:t>
      </w:r>
      <w:r w:rsidR="00FA79B3">
        <w:rPr>
          <w:sz w:val="28"/>
          <w:szCs w:val="28"/>
        </w:rPr>
        <w:t>with occupancy in</w:t>
      </w:r>
      <w:r w:rsidR="003E1FE8">
        <w:rPr>
          <w:sz w:val="28"/>
          <w:szCs w:val="28"/>
        </w:rPr>
        <w:t xml:space="preserve"> November 2016.</w:t>
      </w:r>
    </w:p>
    <w:p w:rsidR="0079497A" w:rsidRDefault="00ED3700" w:rsidP="00990CB4">
      <w:pPr>
        <w:pStyle w:val="NoSpacing"/>
        <w:jc w:val="both"/>
        <w:rPr>
          <w:sz w:val="28"/>
          <w:szCs w:val="28"/>
        </w:rPr>
      </w:pPr>
      <w:r>
        <w:rPr>
          <w:sz w:val="28"/>
          <w:szCs w:val="28"/>
        </w:rPr>
        <w:t xml:space="preserve">   </w:t>
      </w:r>
    </w:p>
    <w:p w:rsidR="00FD49A1" w:rsidRDefault="0030660C" w:rsidP="00990CB4">
      <w:pPr>
        <w:pStyle w:val="NoSpacing"/>
        <w:jc w:val="both"/>
        <w:rPr>
          <w:sz w:val="28"/>
          <w:szCs w:val="28"/>
        </w:rPr>
      </w:pPr>
      <w:r>
        <w:rPr>
          <w:b/>
          <w:sz w:val="28"/>
          <w:szCs w:val="28"/>
        </w:rPr>
        <w:t>MFRI Liaison</w:t>
      </w:r>
      <w:r w:rsidR="002508B8">
        <w:rPr>
          <w:b/>
          <w:sz w:val="28"/>
          <w:szCs w:val="28"/>
        </w:rPr>
        <w:t xml:space="preserve">: </w:t>
      </w:r>
      <w:r w:rsidR="000F2726">
        <w:rPr>
          <w:b/>
          <w:sz w:val="28"/>
          <w:szCs w:val="28"/>
        </w:rPr>
        <w:t>(</w:t>
      </w:r>
      <w:r w:rsidR="000F2726" w:rsidRPr="000F2726">
        <w:rPr>
          <w:b/>
          <w:i/>
        </w:rPr>
        <w:t>Complete report as separate attachment</w:t>
      </w:r>
      <w:r w:rsidR="000F2726">
        <w:rPr>
          <w:b/>
          <w:sz w:val="28"/>
          <w:szCs w:val="28"/>
        </w:rPr>
        <w:t xml:space="preserve">) </w:t>
      </w:r>
      <w:r w:rsidR="008C31DB">
        <w:rPr>
          <w:sz w:val="28"/>
          <w:szCs w:val="28"/>
        </w:rPr>
        <w:t xml:space="preserve">Larry Preston </w:t>
      </w:r>
      <w:r w:rsidR="00FA79B3">
        <w:rPr>
          <w:sz w:val="28"/>
          <w:szCs w:val="28"/>
        </w:rPr>
        <w:t xml:space="preserve">discussed the dilemma at MFRI regarding book expenses.  </w:t>
      </w:r>
      <w:r w:rsidR="00B55AD9">
        <w:rPr>
          <w:sz w:val="28"/>
          <w:szCs w:val="28"/>
        </w:rPr>
        <w:t>MFRI provides</w:t>
      </w:r>
      <w:r w:rsidR="00FA79B3">
        <w:rPr>
          <w:sz w:val="28"/>
          <w:szCs w:val="28"/>
        </w:rPr>
        <w:t xml:space="preserve"> books to students </w:t>
      </w:r>
      <w:r w:rsidR="00B55AD9">
        <w:rPr>
          <w:sz w:val="28"/>
          <w:szCs w:val="28"/>
        </w:rPr>
        <w:t>at no cost with the understanding that</w:t>
      </w:r>
      <w:r w:rsidR="00E5073F">
        <w:rPr>
          <w:sz w:val="28"/>
          <w:szCs w:val="28"/>
        </w:rPr>
        <w:t xml:space="preserve"> at the completion of the class the book is returned, or the student has the option to purchase the book at </w:t>
      </w:r>
      <w:r w:rsidR="00CE41D3">
        <w:rPr>
          <w:sz w:val="28"/>
          <w:szCs w:val="28"/>
        </w:rPr>
        <w:t xml:space="preserve">a </w:t>
      </w:r>
      <w:r w:rsidR="00E5073F">
        <w:rPr>
          <w:sz w:val="28"/>
          <w:szCs w:val="28"/>
        </w:rPr>
        <w:t>25% list-</w:t>
      </w:r>
      <w:r w:rsidR="00CE41D3">
        <w:rPr>
          <w:sz w:val="28"/>
          <w:szCs w:val="28"/>
        </w:rPr>
        <w:t xml:space="preserve">price discount. It has become an issue that a significant number of books are not being returned, </w:t>
      </w:r>
      <w:r w:rsidR="008117D2">
        <w:rPr>
          <w:sz w:val="28"/>
          <w:szCs w:val="28"/>
        </w:rPr>
        <w:t>n</w:t>
      </w:r>
      <w:r w:rsidR="00CE41D3">
        <w:rPr>
          <w:sz w:val="28"/>
          <w:szCs w:val="28"/>
        </w:rPr>
        <w:t xml:space="preserve">or purchased.  MFRI is looking at a new process regarding books.  They are proposing that a student will not receive a grade for the class until the book is returned. </w:t>
      </w:r>
      <w:r w:rsidR="0068448A">
        <w:rPr>
          <w:sz w:val="28"/>
          <w:szCs w:val="28"/>
        </w:rPr>
        <w:t>The Training Committee supported this concept.</w:t>
      </w:r>
    </w:p>
    <w:p w:rsidR="00FD49A1" w:rsidRDefault="00FD49A1" w:rsidP="00990CB4">
      <w:pPr>
        <w:pStyle w:val="NoSpacing"/>
        <w:jc w:val="both"/>
        <w:rPr>
          <w:sz w:val="28"/>
          <w:szCs w:val="28"/>
        </w:rPr>
      </w:pPr>
    </w:p>
    <w:p w:rsidR="00FA79B3" w:rsidRDefault="00FA79B3" w:rsidP="00FA79B3">
      <w:pPr>
        <w:pStyle w:val="NoSpacing"/>
        <w:jc w:val="both"/>
        <w:rPr>
          <w:sz w:val="28"/>
          <w:szCs w:val="28"/>
        </w:rPr>
      </w:pPr>
      <w:r w:rsidRPr="00A248E7">
        <w:rPr>
          <w:b/>
          <w:sz w:val="28"/>
          <w:szCs w:val="28"/>
        </w:rPr>
        <w:t>MSFA</w:t>
      </w:r>
      <w:r>
        <w:rPr>
          <w:sz w:val="28"/>
          <w:szCs w:val="28"/>
        </w:rPr>
        <w:t xml:space="preserve">:  Executive Committee </w:t>
      </w:r>
      <w:proofErr w:type="gramStart"/>
      <w:r>
        <w:rPr>
          <w:sz w:val="28"/>
          <w:szCs w:val="28"/>
        </w:rPr>
        <w:t>Vice</w:t>
      </w:r>
      <w:proofErr w:type="gramEnd"/>
      <w:r>
        <w:rPr>
          <w:sz w:val="28"/>
          <w:szCs w:val="28"/>
        </w:rPr>
        <w:t xml:space="preserve"> Chair Charlie Simpson reported </w:t>
      </w:r>
      <w:r w:rsidR="008117D2">
        <w:rPr>
          <w:sz w:val="28"/>
          <w:szCs w:val="28"/>
        </w:rPr>
        <w:t xml:space="preserve">there was a State EMS Committee meeting last week. He offered that State partners, MIEMSS, MFRI, and MSFA need to </w:t>
      </w:r>
      <w:r w:rsidR="00B55AD9">
        <w:rPr>
          <w:sz w:val="28"/>
          <w:szCs w:val="28"/>
        </w:rPr>
        <w:t>work to better coordinate</w:t>
      </w:r>
      <w:r w:rsidR="008117D2">
        <w:rPr>
          <w:sz w:val="28"/>
          <w:szCs w:val="28"/>
        </w:rPr>
        <w:t xml:space="preserve"> information and communications.  He </w:t>
      </w:r>
      <w:r w:rsidR="00B55AD9">
        <w:rPr>
          <w:sz w:val="28"/>
          <w:szCs w:val="28"/>
        </w:rPr>
        <w:t xml:space="preserve">also </w:t>
      </w:r>
      <w:r w:rsidR="008117D2">
        <w:rPr>
          <w:sz w:val="28"/>
          <w:szCs w:val="28"/>
        </w:rPr>
        <w:t xml:space="preserve">suggested that a missing component with students taking classes is mentoring.  </w:t>
      </w:r>
    </w:p>
    <w:p w:rsidR="008117D2" w:rsidRDefault="008117D2" w:rsidP="00FA79B3">
      <w:pPr>
        <w:pStyle w:val="NoSpacing"/>
        <w:jc w:val="both"/>
        <w:rPr>
          <w:sz w:val="28"/>
          <w:szCs w:val="28"/>
        </w:rPr>
      </w:pPr>
    </w:p>
    <w:p w:rsidR="008117D2" w:rsidRDefault="007B43C4" w:rsidP="00FA79B3">
      <w:pPr>
        <w:pStyle w:val="NoSpacing"/>
        <w:jc w:val="both"/>
        <w:rPr>
          <w:sz w:val="28"/>
          <w:szCs w:val="28"/>
        </w:rPr>
      </w:pPr>
      <w:r>
        <w:rPr>
          <w:sz w:val="28"/>
          <w:szCs w:val="28"/>
        </w:rPr>
        <w:t xml:space="preserve">Middle River </w:t>
      </w:r>
      <w:r w:rsidR="006D414D">
        <w:rPr>
          <w:sz w:val="28"/>
          <w:szCs w:val="28"/>
        </w:rPr>
        <w:t xml:space="preserve">Chief </w:t>
      </w:r>
      <w:r>
        <w:rPr>
          <w:sz w:val="28"/>
          <w:szCs w:val="28"/>
        </w:rPr>
        <w:t>Sh</w:t>
      </w:r>
      <w:r w:rsidR="005B1892">
        <w:rPr>
          <w:sz w:val="28"/>
          <w:szCs w:val="28"/>
        </w:rPr>
        <w:t xml:space="preserve">ane </w:t>
      </w:r>
      <w:r w:rsidR="008117D2">
        <w:rPr>
          <w:sz w:val="28"/>
          <w:szCs w:val="28"/>
        </w:rPr>
        <w:t>Pule interjected that Middle River Fire and Rescue combined in 2015.  They seated their officers and became fully operational in 2016.  Alarm signals are dispatched to both stations simultaneously.  Effective tomorrow (March 27</w:t>
      </w:r>
      <w:r w:rsidR="008117D2" w:rsidRPr="008117D2">
        <w:rPr>
          <w:sz w:val="28"/>
          <w:szCs w:val="28"/>
          <w:vertAlign w:val="superscript"/>
        </w:rPr>
        <w:t>th</w:t>
      </w:r>
      <w:r w:rsidR="008117D2">
        <w:rPr>
          <w:sz w:val="28"/>
          <w:szCs w:val="28"/>
        </w:rPr>
        <w:t>) they will be merged into one company with MFRI.  They merged with MIEMSS 1-2 months ago</w:t>
      </w:r>
      <w:r w:rsidR="00FE0B2D">
        <w:rPr>
          <w:sz w:val="28"/>
          <w:szCs w:val="28"/>
        </w:rPr>
        <w:t>.  He offered that when a consolidation occurs, the order is that MIEMSS is first, and then MFRI.</w:t>
      </w:r>
    </w:p>
    <w:p w:rsidR="00B64831" w:rsidRDefault="00B64831" w:rsidP="00990CB4">
      <w:pPr>
        <w:pStyle w:val="NoSpacing"/>
        <w:jc w:val="both"/>
        <w:rPr>
          <w:sz w:val="28"/>
          <w:szCs w:val="28"/>
        </w:rPr>
      </w:pPr>
    </w:p>
    <w:p w:rsidR="00FE0B2D" w:rsidRDefault="00FE0B2D" w:rsidP="00990CB4">
      <w:pPr>
        <w:pStyle w:val="NoSpacing"/>
        <w:jc w:val="both"/>
        <w:rPr>
          <w:sz w:val="28"/>
          <w:szCs w:val="28"/>
        </w:rPr>
      </w:pPr>
      <w:r>
        <w:rPr>
          <w:sz w:val="28"/>
          <w:szCs w:val="28"/>
        </w:rPr>
        <w:t>MSFA 1</w:t>
      </w:r>
      <w:r w:rsidRPr="00FE0B2D">
        <w:rPr>
          <w:sz w:val="28"/>
          <w:szCs w:val="28"/>
          <w:vertAlign w:val="superscript"/>
        </w:rPr>
        <w:t>st</w:t>
      </w:r>
      <w:r>
        <w:rPr>
          <w:sz w:val="28"/>
          <w:szCs w:val="28"/>
        </w:rPr>
        <w:t xml:space="preserve"> Vice President Mark Bilger said an EMT Task Force was seated at the February Executive Committee meeting.  They have been charg</w:t>
      </w:r>
      <w:r w:rsidR="003C4E5E">
        <w:rPr>
          <w:sz w:val="28"/>
          <w:szCs w:val="28"/>
        </w:rPr>
        <w:t>ed to look at the possibility of</w:t>
      </w:r>
      <w:r>
        <w:rPr>
          <w:sz w:val="28"/>
          <w:szCs w:val="28"/>
        </w:rPr>
        <w:t xml:space="preserve"> discontinuing EMT National Registry testing and restoring Maryland EMT testing.  The Task Force Committee has been appointed but has not met.  MIEMSS and the EMT Board have indicated that we cannot go back to Maryland EMT testing.  The next Executive Committee meeting will be Apri</w:t>
      </w:r>
      <w:r w:rsidR="00105AD1">
        <w:rPr>
          <w:sz w:val="28"/>
          <w:szCs w:val="28"/>
        </w:rPr>
        <w:t>l 22 &amp; 23 at</w:t>
      </w:r>
      <w:r>
        <w:rPr>
          <w:sz w:val="28"/>
          <w:szCs w:val="28"/>
        </w:rPr>
        <w:t xml:space="preserve"> Water Witch.  </w:t>
      </w:r>
    </w:p>
    <w:p w:rsidR="00B64831" w:rsidRDefault="00B64831" w:rsidP="00990CB4">
      <w:pPr>
        <w:pStyle w:val="NoSpacing"/>
        <w:jc w:val="both"/>
        <w:rPr>
          <w:sz w:val="28"/>
          <w:szCs w:val="28"/>
        </w:rPr>
      </w:pPr>
    </w:p>
    <w:p w:rsidR="003C4E5E" w:rsidRDefault="004B0A5E" w:rsidP="00990CB4">
      <w:pPr>
        <w:pStyle w:val="NoSpacing"/>
        <w:jc w:val="both"/>
        <w:rPr>
          <w:sz w:val="28"/>
          <w:szCs w:val="28"/>
        </w:rPr>
      </w:pPr>
      <w:r>
        <w:rPr>
          <w:b/>
          <w:sz w:val="28"/>
          <w:szCs w:val="28"/>
        </w:rPr>
        <w:t xml:space="preserve">MFCA:  </w:t>
      </w:r>
      <w:r w:rsidR="003C4E5E">
        <w:rPr>
          <w:sz w:val="28"/>
          <w:szCs w:val="28"/>
        </w:rPr>
        <w:t>Bob McHenry indicated MFCA has no representation on</w:t>
      </w:r>
      <w:r w:rsidR="00105AD1">
        <w:rPr>
          <w:sz w:val="28"/>
          <w:szCs w:val="28"/>
        </w:rPr>
        <w:t xml:space="preserve"> </w:t>
      </w:r>
      <w:r w:rsidR="003C4E5E">
        <w:rPr>
          <w:sz w:val="28"/>
          <w:szCs w:val="28"/>
        </w:rPr>
        <w:t>EMS/EMT issues.  They are focusing on recruitment and retention, and</w:t>
      </w:r>
      <w:r w:rsidR="00105AD1">
        <w:rPr>
          <w:sz w:val="28"/>
          <w:szCs w:val="28"/>
        </w:rPr>
        <w:t xml:space="preserve"> also</w:t>
      </w:r>
      <w:r w:rsidR="003C4E5E">
        <w:rPr>
          <w:sz w:val="28"/>
          <w:szCs w:val="28"/>
        </w:rPr>
        <w:t xml:space="preserve"> concen</w:t>
      </w:r>
      <w:r w:rsidR="00105AD1">
        <w:rPr>
          <w:sz w:val="28"/>
          <w:szCs w:val="28"/>
        </w:rPr>
        <w:t>trating</w:t>
      </w:r>
      <w:r w:rsidR="003C4E5E">
        <w:rPr>
          <w:sz w:val="28"/>
          <w:szCs w:val="28"/>
        </w:rPr>
        <w:t xml:space="preserve"> on </w:t>
      </w:r>
      <w:r w:rsidR="003C4E5E">
        <w:rPr>
          <w:sz w:val="28"/>
          <w:szCs w:val="28"/>
        </w:rPr>
        <w:lastRenderedPageBreak/>
        <w:t>training.  The December training at Ocean City will be geared toward people moving to the front seat of engines.</w:t>
      </w:r>
    </w:p>
    <w:p w:rsidR="00EF6066" w:rsidRDefault="00EF6066" w:rsidP="00990CB4">
      <w:pPr>
        <w:pStyle w:val="NoSpacing"/>
        <w:jc w:val="both"/>
        <w:rPr>
          <w:bCs/>
          <w:sz w:val="28"/>
          <w:szCs w:val="28"/>
        </w:rPr>
      </w:pPr>
    </w:p>
    <w:p w:rsidR="003C4E5E" w:rsidRDefault="003C4E5E" w:rsidP="00990CB4">
      <w:pPr>
        <w:pStyle w:val="NoSpacing"/>
        <w:jc w:val="both"/>
        <w:rPr>
          <w:bCs/>
          <w:sz w:val="28"/>
          <w:szCs w:val="28"/>
        </w:rPr>
      </w:pPr>
      <w:r>
        <w:rPr>
          <w:b/>
          <w:bCs/>
          <w:sz w:val="28"/>
          <w:szCs w:val="28"/>
        </w:rPr>
        <w:t xml:space="preserve">MSFPQB:  </w:t>
      </w:r>
      <w:r>
        <w:rPr>
          <w:bCs/>
          <w:sz w:val="28"/>
          <w:szCs w:val="28"/>
        </w:rPr>
        <w:t>Dan reported the next meeting will be Monday, June 19</w:t>
      </w:r>
      <w:r w:rsidRPr="003C4E5E">
        <w:rPr>
          <w:bCs/>
          <w:sz w:val="28"/>
          <w:szCs w:val="28"/>
          <w:vertAlign w:val="superscript"/>
        </w:rPr>
        <w:t>th</w:t>
      </w:r>
      <w:r>
        <w:rPr>
          <w:bCs/>
          <w:sz w:val="28"/>
          <w:szCs w:val="28"/>
        </w:rPr>
        <w:t xml:space="preserve"> in Ocean City.</w:t>
      </w:r>
    </w:p>
    <w:p w:rsidR="003C4E5E" w:rsidRPr="003C4E5E" w:rsidRDefault="003C4E5E" w:rsidP="00990CB4">
      <w:pPr>
        <w:pStyle w:val="NoSpacing"/>
        <w:jc w:val="both"/>
        <w:rPr>
          <w:bCs/>
          <w:sz w:val="28"/>
          <w:szCs w:val="28"/>
        </w:rPr>
      </w:pPr>
    </w:p>
    <w:p w:rsidR="00EF6066" w:rsidRDefault="00EF6066" w:rsidP="00EF6066">
      <w:pPr>
        <w:pStyle w:val="NoSpacing"/>
        <w:jc w:val="both"/>
        <w:rPr>
          <w:sz w:val="28"/>
          <w:szCs w:val="28"/>
        </w:rPr>
      </w:pPr>
      <w:r>
        <w:rPr>
          <w:b/>
          <w:sz w:val="28"/>
          <w:szCs w:val="28"/>
        </w:rPr>
        <w:t xml:space="preserve">Recruitment and Retention Committee:  </w:t>
      </w:r>
      <w:r>
        <w:rPr>
          <w:sz w:val="28"/>
          <w:szCs w:val="28"/>
        </w:rPr>
        <w:t xml:space="preserve">Chairman Joe Chornock </w:t>
      </w:r>
      <w:r w:rsidR="003C4E5E">
        <w:rPr>
          <w:sz w:val="28"/>
          <w:szCs w:val="28"/>
        </w:rPr>
        <w:t>is working on a seminar for April 21 and 22, 2018 that will focus on succession plans, mentoring and recruitment and retention.</w:t>
      </w:r>
    </w:p>
    <w:p w:rsidR="00121393" w:rsidRDefault="00121393" w:rsidP="00EF6066">
      <w:pPr>
        <w:pStyle w:val="NoSpacing"/>
        <w:jc w:val="both"/>
        <w:rPr>
          <w:sz w:val="28"/>
          <w:szCs w:val="28"/>
        </w:rPr>
      </w:pPr>
    </w:p>
    <w:p w:rsidR="00121393" w:rsidRDefault="00121393" w:rsidP="00EF6066">
      <w:pPr>
        <w:pStyle w:val="NoSpacing"/>
        <w:jc w:val="both"/>
        <w:rPr>
          <w:sz w:val="28"/>
          <w:szCs w:val="28"/>
        </w:rPr>
      </w:pPr>
      <w:r>
        <w:rPr>
          <w:b/>
          <w:sz w:val="28"/>
          <w:szCs w:val="28"/>
        </w:rPr>
        <w:t xml:space="preserve">High School Cadet Program:  </w:t>
      </w:r>
      <w:r>
        <w:rPr>
          <w:sz w:val="28"/>
          <w:szCs w:val="28"/>
        </w:rPr>
        <w:t xml:space="preserve">Montgomery County plans to reactivate their program in fall 2018.  Carroll County has 17 students.  Washington County does a background check on program applicants and </w:t>
      </w:r>
      <w:r w:rsidR="00105AD1">
        <w:rPr>
          <w:sz w:val="28"/>
          <w:szCs w:val="28"/>
        </w:rPr>
        <w:t xml:space="preserve">which </w:t>
      </w:r>
      <w:r>
        <w:rPr>
          <w:sz w:val="28"/>
          <w:szCs w:val="28"/>
        </w:rPr>
        <w:t xml:space="preserve">has proved helpful in the screening process.  Southern Maryland has 5 programs for school year 2017-2018 (2 in P.G. County and 1 each in Calvert, Charles and St. Mary’s Counties).  Calvert is looking to start a 2 year program in 2017-2018.  </w:t>
      </w:r>
    </w:p>
    <w:p w:rsidR="00121393" w:rsidRDefault="00121393" w:rsidP="00EF6066">
      <w:pPr>
        <w:pStyle w:val="NoSpacing"/>
        <w:jc w:val="both"/>
        <w:rPr>
          <w:sz w:val="28"/>
          <w:szCs w:val="28"/>
        </w:rPr>
      </w:pPr>
    </w:p>
    <w:p w:rsidR="00121393" w:rsidRDefault="00121393" w:rsidP="00EF6066">
      <w:pPr>
        <w:pStyle w:val="NoSpacing"/>
        <w:jc w:val="both"/>
        <w:rPr>
          <w:sz w:val="28"/>
          <w:szCs w:val="28"/>
        </w:rPr>
      </w:pPr>
      <w:r>
        <w:rPr>
          <w:b/>
          <w:sz w:val="28"/>
          <w:szCs w:val="28"/>
        </w:rPr>
        <w:t xml:space="preserve">Grant Funding for Training Conferences:  </w:t>
      </w:r>
      <w:r>
        <w:rPr>
          <w:sz w:val="28"/>
          <w:szCs w:val="28"/>
        </w:rPr>
        <w:t>Joe Chornock said the Maryland Chiefs portion of the Safer Grant manages funding for training.  The contact for that is Theresa Collins.</w:t>
      </w:r>
    </w:p>
    <w:p w:rsidR="00121393" w:rsidRDefault="00121393" w:rsidP="00EF6066">
      <w:pPr>
        <w:pStyle w:val="NoSpacing"/>
        <w:jc w:val="both"/>
        <w:rPr>
          <w:sz w:val="28"/>
          <w:szCs w:val="28"/>
        </w:rPr>
      </w:pPr>
    </w:p>
    <w:p w:rsidR="004578B0" w:rsidRDefault="004578B0" w:rsidP="00EF6066">
      <w:pPr>
        <w:pStyle w:val="NoSpacing"/>
        <w:jc w:val="both"/>
        <w:rPr>
          <w:b/>
          <w:sz w:val="28"/>
          <w:szCs w:val="28"/>
        </w:rPr>
      </w:pPr>
      <w:r>
        <w:rPr>
          <w:b/>
          <w:sz w:val="28"/>
          <w:szCs w:val="28"/>
        </w:rPr>
        <w:t>Remarks for the Good of the Committee:</w:t>
      </w:r>
    </w:p>
    <w:p w:rsidR="004578B0" w:rsidRDefault="004578B0" w:rsidP="00EF6066">
      <w:pPr>
        <w:pStyle w:val="NoSpacing"/>
        <w:jc w:val="both"/>
        <w:rPr>
          <w:b/>
          <w:sz w:val="28"/>
          <w:szCs w:val="28"/>
        </w:rPr>
      </w:pPr>
    </w:p>
    <w:p w:rsidR="00121393" w:rsidRDefault="00121393" w:rsidP="00EF6066">
      <w:pPr>
        <w:pStyle w:val="NoSpacing"/>
        <w:jc w:val="both"/>
        <w:rPr>
          <w:sz w:val="28"/>
          <w:szCs w:val="28"/>
        </w:rPr>
      </w:pPr>
      <w:r>
        <w:rPr>
          <w:sz w:val="28"/>
          <w:szCs w:val="28"/>
        </w:rPr>
        <w:t xml:space="preserve">It was suggested the FROG class needs to be offered more.  </w:t>
      </w:r>
    </w:p>
    <w:p w:rsidR="004578B0" w:rsidRDefault="004578B0" w:rsidP="00EF6066">
      <w:pPr>
        <w:pStyle w:val="NoSpacing"/>
        <w:jc w:val="both"/>
        <w:rPr>
          <w:sz w:val="28"/>
          <w:szCs w:val="28"/>
        </w:rPr>
      </w:pPr>
    </w:p>
    <w:p w:rsidR="004578B0" w:rsidRDefault="004578B0" w:rsidP="00EF6066">
      <w:pPr>
        <w:pStyle w:val="NoSpacing"/>
        <w:jc w:val="both"/>
        <w:rPr>
          <w:sz w:val="28"/>
          <w:szCs w:val="28"/>
        </w:rPr>
      </w:pPr>
      <w:r>
        <w:rPr>
          <w:sz w:val="28"/>
          <w:szCs w:val="28"/>
        </w:rPr>
        <w:t xml:space="preserve">Kingsley said he submitted offerings for the convention to Joe Ward, MFRI Coordinator at </w:t>
      </w:r>
      <w:r w:rsidR="003471F9">
        <w:rPr>
          <w:sz w:val="28"/>
          <w:szCs w:val="28"/>
        </w:rPr>
        <w:t>the</w:t>
      </w:r>
      <w:r>
        <w:rPr>
          <w:sz w:val="28"/>
          <w:szCs w:val="28"/>
        </w:rPr>
        <w:t xml:space="preserve"> Lower Eastern Shore Training Center, </w:t>
      </w:r>
      <w:r w:rsidR="00FD49A1">
        <w:rPr>
          <w:sz w:val="28"/>
          <w:szCs w:val="28"/>
        </w:rPr>
        <w:t xml:space="preserve">after communicating </w:t>
      </w:r>
      <w:proofErr w:type="gramStart"/>
      <w:r w:rsidR="00FD49A1">
        <w:rPr>
          <w:sz w:val="28"/>
          <w:szCs w:val="28"/>
        </w:rPr>
        <w:t xml:space="preserve">with </w:t>
      </w:r>
      <w:r>
        <w:rPr>
          <w:sz w:val="28"/>
          <w:szCs w:val="28"/>
        </w:rPr>
        <w:t xml:space="preserve"> Ron</w:t>
      </w:r>
      <w:proofErr w:type="gramEnd"/>
      <w:r>
        <w:rPr>
          <w:sz w:val="28"/>
          <w:szCs w:val="28"/>
        </w:rPr>
        <w:t xml:space="preserve"> </w:t>
      </w:r>
      <w:proofErr w:type="spellStart"/>
      <w:r>
        <w:rPr>
          <w:sz w:val="28"/>
          <w:szCs w:val="28"/>
        </w:rPr>
        <w:t>Siarnicki</w:t>
      </w:r>
      <w:proofErr w:type="spellEnd"/>
      <w:r>
        <w:rPr>
          <w:sz w:val="28"/>
          <w:szCs w:val="28"/>
        </w:rPr>
        <w:t xml:space="preserve">.  </w:t>
      </w:r>
      <w:r w:rsidR="00A263D8">
        <w:rPr>
          <w:sz w:val="28"/>
          <w:szCs w:val="28"/>
        </w:rPr>
        <w:t>He also mentioned our</w:t>
      </w:r>
      <w:r w:rsidR="003471F9">
        <w:rPr>
          <w:sz w:val="28"/>
          <w:szCs w:val="28"/>
        </w:rPr>
        <w:t xml:space="preserve"> successful committee</w:t>
      </w:r>
      <w:r w:rsidR="00A263D8">
        <w:rPr>
          <w:sz w:val="28"/>
          <w:szCs w:val="28"/>
        </w:rPr>
        <w:t xml:space="preserve"> </w:t>
      </w:r>
      <w:r w:rsidR="00FD49A1">
        <w:rPr>
          <w:sz w:val="28"/>
          <w:szCs w:val="28"/>
        </w:rPr>
        <w:t>t</w:t>
      </w:r>
      <w:r w:rsidR="003471F9">
        <w:rPr>
          <w:sz w:val="28"/>
          <w:szCs w:val="28"/>
        </w:rPr>
        <w:t>eleconference on March 4th</w:t>
      </w:r>
      <w:r w:rsidR="00A263D8">
        <w:rPr>
          <w:sz w:val="28"/>
          <w:szCs w:val="28"/>
        </w:rPr>
        <w:t xml:space="preserve"> with </w:t>
      </w:r>
      <w:r w:rsidR="003471F9">
        <w:rPr>
          <w:sz w:val="28"/>
          <w:szCs w:val="28"/>
        </w:rPr>
        <w:t>Todd Dyche, Regional Coordinator at MFRI’s Western Maryland Regional Training Center.  As was done last year we established the date</w:t>
      </w:r>
      <w:r w:rsidR="00FD49A1">
        <w:rPr>
          <w:sz w:val="28"/>
          <w:szCs w:val="28"/>
        </w:rPr>
        <w:t>s</w:t>
      </w:r>
      <w:r w:rsidR="003471F9">
        <w:rPr>
          <w:sz w:val="28"/>
          <w:szCs w:val="28"/>
        </w:rPr>
        <w:t xml:space="preserve"> for the 2018 Maryland Weekend at the Fire Academy which </w:t>
      </w:r>
      <w:r w:rsidR="00FD49A1">
        <w:rPr>
          <w:sz w:val="28"/>
          <w:szCs w:val="28"/>
        </w:rPr>
        <w:t>are</w:t>
      </w:r>
      <w:r w:rsidR="003471F9">
        <w:rPr>
          <w:sz w:val="28"/>
          <w:szCs w:val="28"/>
        </w:rPr>
        <w:t xml:space="preserve"> February 3</w:t>
      </w:r>
      <w:r w:rsidR="003471F9" w:rsidRPr="003471F9">
        <w:rPr>
          <w:sz w:val="28"/>
          <w:szCs w:val="28"/>
          <w:vertAlign w:val="superscript"/>
        </w:rPr>
        <w:t>rd</w:t>
      </w:r>
      <w:r w:rsidR="003471F9">
        <w:rPr>
          <w:sz w:val="28"/>
          <w:szCs w:val="28"/>
        </w:rPr>
        <w:t xml:space="preserve"> and 4</w:t>
      </w:r>
      <w:r w:rsidR="003471F9" w:rsidRPr="003471F9">
        <w:rPr>
          <w:sz w:val="28"/>
          <w:szCs w:val="28"/>
          <w:vertAlign w:val="superscript"/>
        </w:rPr>
        <w:t>th</w:t>
      </w:r>
      <w:r w:rsidR="003471F9">
        <w:rPr>
          <w:sz w:val="28"/>
          <w:szCs w:val="28"/>
        </w:rPr>
        <w:t xml:space="preserve">, 2018.  We also agreed upon six class offerings with a class size of 25 students.  Todd expects approval by the third week of April, with the brochure available in July.  </w:t>
      </w:r>
    </w:p>
    <w:p w:rsidR="004578B0" w:rsidRPr="00121393" w:rsidRDefault="004578B0" w:rsidP="00EF6066">
      <w:pPr>
        <w:pStyle w:val="NoSpacing"/>
        <w:jc w:val="both"/>
        <w:rPr>
          <w:sz w:val="28"/>
          <w:szCs w:val="28"/>
        </w:rPr>
      </w:pPr>
    </w:p>
    <w:p w:rsidR="00B87BAC" w:rsidRDefault="004578B0" w:rsidP="00990CB4">
      <w:pPr>
        <w:pStyle w:val="NoSpacing"/>
        <w:jc w:val="both"/>
        <w:rPr>
          <w:bCs/>
          <w:sz w:val="28"/>
          <w:szCs w:val="28"/>
        </w:rPr>
      </w:pPr>
      <w:r>
        <w:rPr>
          <w:bCs/>
          <w:sz w:val="28"/>
          <w:szCs w:val="28"/>
        </w:rPr>
        <w:t>Roger Marks asked Kingsley if “Distracted</w:t>
      </w:r>
      <w:r w:rsidR="00B55AD9">
        <w:rPr>
          <w:bCs/>
          <w:sz w:val="28"/>
          <w:szCs w:val="28"/>
        </w:rPr>
        <w:t>/Substance Abuse</w:t>
      </w:r>
      <w:r>
        <w:rPr>
          <w:bCs/>
          <w:sz w:val="28"/>
          <w:szCs w:val="28"/>
        </w:rPr>
        <w:t xml:space="preserve"> Teen Driving”, the presentation he gave at our last training meeting, will be offered at the convention.  </w:t>
      </w:r>
      <w:r w:rsidR="00B55AD9">
        <w:rPr>
          <w:sz w:val="28"/>
          <w:szCs w:val="28"/>
        </w:rPr>
        <w:t xml:space="preserve">The presentation is sponsored by California Casualty, a partner with MSFA.  This presentation is targeted for young drivers in all walks of life, in everyday scenarios.  It differs from the Every 15 Minute program which targets prom events. </w:t>
      </w:r>
      <w:r>
        <w:rPr>
          <w:bCs/>
          <w:sz w:val="28"/>
          <w:szCs w:val="28"/>
        </w:rPr>
        <w:t>He also mentioned that child seat safety champion Emil</w:t>
      </w:r>
      <w:r w:rsidR="0068448A">
        <w:rPr>
          <w:bCs/>
          <w:sz w:val="28"/>
          <w:szCs w:val="28"/>
        </w:rPr>
        <w:t>ie</w:t>
      </w:r>
      <w:r>
        <w:rPr>
          <w:bCs/>
          <w:sz w:val="28"/>
          <w:szCs w:val="28"/>
        </w:rPr>
        <w:t xml:space="preserve"> Crown passed away February 6</w:t>
      </w:r>
      <w:r w:rsidRPr="004578B0">
        <w:rPr>
          <w:bCs/>
          <w:sz w:val="28"/>
          <w:szCs w:val="28"/>
          <w:vertAlign w:val="superscript"/>
        </w:rPr>
        <w:t>th</w:t>
      </w:r>
      <w:r>
        <w:rPr>
          <w:bCs/>
          <w:sz w:val="28"/>
          <w:szCs w:val="28"/>
        </w:rPr>
        <w:t xml:space="preserve"> </w:t>
      </w:r>
      <w:r>
        <w:rPr>
          <w:bCs/>
          <w:sz w:val="28"/>
          <w:szCs w:val="28"/>
        </w:rPr>
        <w:lastRenderedPageBreak/>
        <w:t>from an aortic aneurism.  She was from Montgomery County but was nationally known for her work.</w:t>
      </w:r>
    </w:p>
    <w:p w:rsidR="004578B0" w:rsidRDefault="004578B0" w:rsidP="00990CB4">
      <w:pPr>
        <w:pStyle w:val="NoSpacing"/>
        <w:jc w:val="both"/>
        <w:rPr>
          <w:bCs/>
          <w:sz w:val="28"/>
          <w:szCs w:val="28"/>
        </w:rPr>
      </w:pPr>
    </w:p>
    <w:p w:rsidR="004578B0" w:rsidRDefault="004578B0" w:rsidP="00990CB4">
      <w:pPr>
        <w:pStyle w:val="NoSpacing"/>
        <w:jc w:val="both"/>
        <w:rPr>
          <w:bCs/>
          <w:sz w:val="28"/>
          <w:szCs w:val="28"/>
        </w:rPr>
      </w:pPr>
      <w:r>
        <w:rPr>
          <w:bCs/>
          <w:sz w:val="28"/>
          <w:szCs w:val="28"/>
        </w:rPr>
        <w:t>Charlie Simpson said on April 30</w:t>
      </w:r>
      <w:r w:rsidRPr="004578B0">
        <w:rPr>
          <w:bCs/>
          <w:sz w:val="28"/>
          <w:szCs w:val="28"/>
          <w:vertAlign w:val="superscript"/>
        </w:rPr>
        <w:t>th</w:t>
      </w:r>
      <w:r>
        <w:rPr>
          <w:bCs/>
          <w:sz w:val="28"/>
          <w:szCs w:val="28"/>
        </w:rPr>
        <w:t xml:space="preserve"> at 2:00 there will be a dedication of the 9-11 Memorial at the</w:t>
      </w:r>
      <w:r w:rsidR="00BA02FC">
        <w:rPr>
          <w:bCs/>
          <w:sz w:val="28"/>
          <w:szCs w:val="28"/>
        </w:rPr>
        <w:t xml:space="preserve"> new</w:t>
      </w:r>
      <w:r>
        <w:rPr>
          <w:bCs/>
          <w:sz w:val="28"/>
          <w:szCs w:val="28"/>
        </w:rPr>
        <w:t xml:space="preserve"> Carroll County Training Facility.</w:t>
      </w:r>
      <w:r w:rsidR="00BA02FC">
        <w:rPr>
          <w:bCs/>
          <w:sz w:val="28"/>
          <w:szCs w:val="28"/>
        </w:rPr>
        <w:t xml:space="preserve">  The training center was designed by the Career-Technology students.</w:t>
      </w:r>
    </w:p>
    <w:p w:rsidR="00EF6066" w:rsidRDefault="00EF6066" w:rsidP="0079497A">
      <w:pPr>
        <w:pStyle w:val="NoSpacing"/>
        <w:jc w:val="both"/>
        <w:rPr>
          <w:sz w:val="28"/>
          <w:szCs w:val="28"/>
        </w:rPr>
      </w:pPr>
    </w:p>
    <w:p w:rsidR="00EF6066" w:rsidRPr="00EF6066" w:rsidRDefault="00F14410" w:rsidP="0079497A">
      <w:pPr>
        <w:pStyle w:val="NoSpacing"/>
        <w:jc w:val="both"/>
        <w:rPr>
          <w:sz w:val="28"/>
          <w:szCs w:val="28"/>
        </w:rPr>
      </w:pPr>
      <w:r>
        <w:rPr>
          <w:b/>
          <w:bCs/>
          <w:sz w:val="32"/>
          <w:szCs w:val="32"/>
        </w:rPr>
        <w:t>The next me</w:t>
      </w:r>
      <w:r w:rsidR="00EF6066">
        <w:rPr>
          <w:b/>
          <w:bCs/>
          <w:sz w:val="32"/>
          <w:szCs w:val="32"/>
        </w:rPr>
        <w:t>eting of the MSFA Trai</w:t>
      </w:r>
      <w:r w:rsidR="00BA02FC">
        <w:rPr>
          <w:b/>
          <w:bCs/>
          <w:sz w:val="32"/>
          <w:szCs w:val="32"/>
        </w:rPr>
        <w:t xml:space="preserve">ning Committee is Sunday, May 21, 2017 </w:t>
      </w:r>
      <w:r w:rsidR="00FD49A1">
        <w:rPr>
          <w:b/>
          <w:bCs/>
          <w:sz w:val="32"/>
          <w:szCs w:val="32"/>
        </w:rPr>
        <w:t>at 11:30</w:t>
      </w:r>
      <w:r w:rsidR="00EF6066">
        <w:rPr>
          <w:b/>
          <w:bCs/>
          <w:sz w:val="32"/>
          <w:szCs w:val="32"/>
        </w:rPr>
        <w:t xml:space="preserve">, hosted by </w:t>
      </w:r>
      <w:r w:rsidR="00BA02FC">
        <w:rPr>
          <w:b/>
          <w:bCs/>
          <w:sz w:val="32"/>
          <w:szCs w:val="32"/>
        </w:rPr>
        <w:t>Chief Scott Wood at the Ellicott City Volunteer Fire Department, 4150 Montgomery Road, Ellicott City, M</w:t>
      </w:r>
      <w:r w:rsidR="0068448A">
        <w:rPr>
          <w:b/>
          <w:bCs/>
          <w:sz w:val="32"/>
          <w:szCs w:val="32"/>
        </w:rPr>
        <w:t>D</w:t>
      </w:r>
      <w:bookmarkStart w:id="0" w:name="_GoBack"/>
      <w:bookmarkEnd w:id="0"/>
      <w:r w:rsidR="00BA02FC">
        <w:rPr>
          <w:b/>
          <w:bCs/>
          <w:sz w:val="32"/>
          <w:szCs w:val="32"/>
        </w:rPr>
        <w:t xml:space="preserve"> 21043.  Food will be provided.  </w:t>
      </w:r>
    </w:p>
    <w:p w:rsidR="00EF6066" w:rsidRDefault="00EF6066" w:rsidP="00B87BAC">
      <w:pPr>
        <w:pStyle w:val="NoSpacing"/>
        <w:jc w:val="both"/>
        <w:rPr>
          <w:bCs/>
          <w:sz w:val="28"/>
          <w:szCs w:val="28"/>
        </w:rPr>
      </w:pPr>
    </w:p>
    <w:p w:rsidR="0051334A" w:rsidRDefault="0051334A" w:rsidP="0051334A">
      <w:pPr>
        <w:pStyle w:val="NoSpacing"/>
        <w:jc w:val="both"/>
        <w:rPr>
          <w:bCs/>
          <w:sz w:val="28"/>
          <w:szCs w:val="28"/>
        </w:rPr>
      </w:pPr>
      <w:r>
        <w:rPr>
          <w:bCs/>
          <w:sz w:val="28"/>
          <w:szCs w:val="28"/>
        </w:rPr>
        <w:t>Respectfully submitted,</w:t>
      </w:r>
    </w:p>
    <w:p w:rsidR="00957167" w:rsidRDefault="00957167" w:rsidP="00CF6EAB">
      <w:pPr>
        <w:pStyle w:val="NoSpacing"/>
        <w:jc w:val="both"/>
        <w:rPr>
          <w:bCs/>
          <w:sz w:val="28"/>
          <w:szCs w:val="28"/>
        </w:rPr>
      </w:pPr>
    </w:p>
    <w:p w:rsidR="00FD49A1" w:rsidRDefault="00FD49A1" w:rsidP="00CF6EAB">
      <w:pPr>
        <w:pStyle w:val="NoSpacing"/>
        <w:jc w:val="both"/>
        <w:rPr>
          <w:rFonts w:ascii="Blackadder ITC" w:hAnsi="Blackadder ITC"/>
          <w:b/>
          <w:bCs/>
          <w:sz w:val="36"/>
          <w:szCs w:val="28"/>
        </w:rPr>
      </w:pPr>
    </w:p>
    <w:p w:rsidR="00FD49A1" w:rsidRDefault="00FD49A1" w:rsidP="00CF6EAB">
      <w:pPr>
        <w:pStyle w:val="NoSpacing"/>
        <w:jc w:val="both"/>
        <w:rPr>
          <w:rFonts w:ascii="Blackadder ITC" w:hAnsi="Blackadder ITC"/>
          <w:b/>
          <w:bCs/>
          <w:sz w:val="36"/>
          <w:szCs w:val="28"/>
        </w:rPr>
      </w:pPr>
      <w:r>
        <w:rPr>
          <w:rFonts w:ascii="Blackadder ITC" w:hAnsi="Blackadder ITC"/>
          <w:b/>
          <w:bCs/>
          <w:sz w:val="36"/>
          <w:szCs w:val="28"/>
        </w:rPr>
        <w:t>Bobbi Stevens</w:t>
      </w:r>
    </w:p>
    <w:p w:rsidR="00FD49A1" w:rsidRDefault="00FD49A1" w:rsidP="00CF6EAB">
      <w:pPr>
        <w:pStyle w:val="NoSpacing"/>
        <w:jc w:val="both"/>
        <w:rPr>
          <w:rFonts w:ascii="Blackadder ITC" w:hAnsi="Blackadder ITC"/>
          <w:b/>
          <w:bCs/>
          <w:sz w:val="36"/>
          <w:szCs w:val="28"/>
        </w:rPr>
      </w:pPr>
      <w:r>
        <w:rPr>
          <w:rFonts w:ascii="Blackadder ITC" w:hAnsi="Blackadder ITC"/>
          <w:b/>
          <w:bCs/>
          <w:sz w:val="36"/>
          <w:szCs w:val="28"/>
        </w:rPr>
        <w:t xml:space="preserve">       &amp;</w:t>
      </w:r>
    </w:p>
    <w:p w:rsidR="00374CB4" w:rsidRPr="002508B8" w:rsidRDefault="00374CB4" w:rsidP="00CF6EAB">
      <w:pPr>
        <w:pStyle w:val="NoSpacing"/>
        <w:jc w:val="both"/>
        <w:rPr>
          <w:rFonts w:ascii="Blackadder ITC" w:hAnsi="Blackadder ITC"/>
          <w:bCs/>
          <w:sz w:val="36"/>
          <w:szCs w:val="28"/>
        </w:rPr>
      </w:pPr>
      <w:r w:rsidRPr="002508B8">
        <w:rPr>
          <w:rFonts w:ascii="Blackadder ITC" w:hAnsi="Blackadder ITC"/>
          <w:b/>
          <w:bCs/>
          <w:sz w:val="36"/>
          <w:szCs w:val="28"/>
        </w:rPr>
        <w:t>Kingsley Poole</w:t>
      </w:r>
    </w:p>
    <w:sectPr w:rsidR="00374CB4" w:rsidRPr="002508B8" w:rsidSect="00903874">
      <w:footerReference w:type="default" r:id="rId12"/>
      <w:pgSz w:w="12240" w:h="15840"/>
      <w:pgMar w:top="1260" w:right="126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60D" w:rsidRDefault="0031460D">
      <w:pPr>
        <w:spacing w:after="0"/>
      </w:pPr>
      <w:r>
        <w:separator/>
      </w:r>
    </w:p>
  </w:endnote>
  <w:endnote w:type="continuationSeparator" w:id="0">
    <w:p w:rsidR="0031460D" w:rsidRDefault="003146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lackadder ITC">
    <w:altName w:val="Gabriola"/>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74" w:rsidRDefault="008F3056">
    <w:pPr>
      <w:pStyle w:val="Footer"/>
      <w:jc w:val="center"/>
    </w:pPr>
    <w:r>
      <w:fldChar w:fldCharType="begin"/>
    </w:r>
    <w:r w:rsidR="007E3605">
      <w:instrText xml:space="preserve"> PAGE   \* MERGEFORMAT </w:instrText>
    </w:r>
    <w:r>
      <w:fldChar w:fldCharType="separate"/>
    </w:r>
    <w:r w:rsidR="0068448A">
      <w:rPr>
        <w:noProof/>
      </w:rPr>
      <w:t>1</w:t>
    </w:r>
    <w:r>
      <w:rPr>
        <w:noProof/>
      </w:rPr>
      <w:fldChar w:fldCharType="end"/>
    </w:r>
  </w:p>
  <w:p w:rsidR="00903874" w:rsidRDefault="00903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60D" w:rsidRDefault="0031460D">
      <w:pPr>
        <w:spacing w:after="0"/>
      </w:pPr>
      <w:r>
        <w:separator/>
      </w:r>
    </w:p>
  </w:footnote>
  <w:footnote w:type="continuationSeparator" w:id="0">
    <w:p w:rsidR="0031460D" w:rsidRDefault="0031460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55A3F"/>
    <w:multiLevelType w:val="hybridMultilevel"/>
    <w:tmpl w:val="065A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D2A62"/>
    <w:multiLevelType w:val="hybridMultilevel"/>
    <w:tmpl w:val="768C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F6755"/>
    <w:multiLevelType w:val="hybridMultilevel"/>
    <w:tmpl w:val="C696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9611C"/>
    <w:multiLevelType w:val="hybridMultilevel"/>
    <w:tmpl w:val="60B2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76621"/>
    <w:multiLevelType w:val="hybridMultilevel"/>
    <w:tmpl w:val="D4D8E7B0"/>
    <w:lvl w:ilvl="0" w:tplc="1584EBBA">
      <w:start w:val="2"/>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31A03BD"/>
    <w:multiLevelType w:val="hybridMultilevel"/>
    <w:tmpl w:val="4B62690E"/>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6">
    <w:nsid w:val="4B5249D5"/>
    <w:multiLevelType w:val="hybridMultilevel"/>
    <w:tmpl w:val="8A68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236FE3"/>
    <w:multiLevelType w:val="hybridMultilevel"/>
    <w:tmpl w:val="ABBCF3A2"/>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8">
    <w:nsid w:val="616101F8"/>
    <w:multiLevelType w:val="hybridMultilevel"/>
    <w:tmpl w:val="F056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110107"/>
    <w:multiLevelType w:val="hybridMultilevel"/>
    <w:tmpl w:val="A230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9"/>
  </w:num>
  <w:num w:numId="6">
    <w:abstractNumId w:val="1"/>
  </w:num>
  <w:num w:numId="7">
    <w:abstractNumId w:val="6"/>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74"/>
    <w:rsid w:val="0000105A"/>
    <w:rsid w:val="000046C8"/>
    <w:rsid w:val="00011752"/>
    <w:rsid w:val="000219B9"/>
    <w:rsid w:val="000268D0"/>
    <w:rsid w:val="00032F57"/>
    <w:rsid w:val="00033FEF"/>
    <w:rsid w:val="00042BE8"/>
    <w:rsid w:val="000463BA"/>
    <w:rsid w:val="0005493F"/>
    <w:rsid w:val="000569AB"/>
    <w:rsid w:val="00057A60"/>
    <w:rsid w:val="000633E4"/>
    <w:rsid w:val="000672DF"/>
    <w:rsid w:val="000F0713"/>
    <w:rsid w:val="000F2726"/>
    <w:rsid w:val="000F2E5F"/>
    <w:rsid w:val="000F481F"/>
    <w:rsid w:val="00103484"/>
    <w:rsid w:val="001058F0"/>
    <w:rsid w:val="00105AD1"/>
    <w:rsid w:val="00112924"/>
    <w:rsid w:val="00121393"/>
    <w:rsid w:val="0012659B"/>
    <w:rsid w:val="00126CEB"/>
    <w:rsid w:val="00126E94"/>
    <w:rsid w:val="00131994"/>
    <w:rsid w:val="00142187"/>
    <w:rsid w:val="0017064E"/>
    <w:rsid w:val="001849F2"/>
    <w:rsid w:val="00197A07"/>
    <w:rsid w:val="001A17A0"/>
    <w:rsid w:val="001C110B"/>
    <w:rsid w:val="0021061E"/>
    <w:rsid w:val="00211EC1"/>
    <w:rsid w:val="002167ED"/>
    <w:rsid w:val="00231B0E"/>
    <w:rsid w:val="00235F62"/>
    <w:rsid w:val="00240DA8"/>
    <w:rsid w:val="002508B8"/>
    <w:rsid w:val="0025604F"/>
    <w:rsid w:val="0027678C"/>
    <w:rsid w:val="00281901"/>
    <w:rsid w:val="00282A16"/>
    <w:rsid w:val="002B4676"/>
    <w:rsid w:val="002D724B"/>
    <w:rsid w:val="002E6AB1"/>
    <w:rsid w:val="0030660C"/>
    <w:rsid w:val="0031460D"/>
    <w:rsid w:val="00323BAD"/>
    <w:rsid w:val="0032403A"/>
    <w:rsid w:val="00330EE6"/>
    <w:rsid w:val="00335E7C"/>
    <w:rsid w:val="003469ED"/>
    <w:rsid w:val="003471F9"/>
    <w:rsid w:val="003521F6"/>
    <w:rsid w:val="003634D0"/>
    <w:rsid w:val="00365575"/>
    <w:rsid w:val="0037110B"/>
    <w:rsid w:val="003723FF"/>
    <w:rsid w:val="00374CB4"/>
    <w:rsid w:val="0039580F"/>
    <w:rsid w:val="003A2CD7"/>
    <w:rsid w:val="003A4F49"/>
    <w:rsid w:val="003B1D40"/>
    <w:rsid w:val="003C4E5E"/>
    <w:rsid w:val="003E1FE8"/>
    <w:rsid w:val="003F5FD7"/>
    <w:rsid w:val="004246BE"/>
    <w:rsid w:val="00436E97"/>
    <w:rsid w:val="004578B0"/>
    <w:rsid w:val="00481CF4"/>
    <w:rsid w:val="004821BA"/>
    <w:rsid w:val="00492BB1"/>
    <w:rsid w:val="004A7399"/>
    <w:rsid w:val="004B0A5E"/>
    <w:rsid w:val="004B49A3"/>
    <w:rsid w:val="004B7C55"/>
    <w:rsid w:val="004C1ECC"/>
    <w:rsid w:val="004D377B"/>
    <w:rsid w:val="004D3A76"/>
    <w:rsid w:val="004D4B51"/>
    <w:rsid w:val="004E3CDE"/>
    <w:rsid w:val="004E77EE"/>
    <w:rsid w:val="004F18F5"/>
    <w:rsid w:val="004F69C2"/>
    <w:rsid w:val="0051334A"/>
    <w:rsid w:val="0051435B"/>
    <w:rsid w:val="005203E3"/>
    <w:rsid w:val="00520CD4"/>
    <w:rsid w:val="0052195B"/>
    <w:rsid w:val="00523D38"/>
    <w:rsid w:val="0052423E"/>
    <w:rsid w:val="00532735"/>
    <w:rsid w:val="005374E1"/>
    <w:rsid w:val="00555E2D"/>
    <w:rsid w:val="005623A2"/>
    <w:rsid w:val="005738A7"/>
    <w:rsid w:val="00581CBF"/>
    <w:rsid w:val="005920AF"/>
    <w:rsid w:val="005A7D76"/>
    <w:rsid w:val="005B1892"/>
    <w:rsid w:val="005B73E4"/>
    <w:rsid w:val="005D68DE"/>
    <w:rsid w:val="005F3135"/>
    <w:rsid w:val="00643CA4"/>
    <w:rsid w:val="00660B3D"/>
    <w:rsid w:val="006619E2"/>
    <w:rsid w:val="006632DC"/>
    <w:rsid w:val="00674BA2"/>
    <w:rsid w:val="0068448A"/>
    <w:rsid w:val="00691FC9"/>
    <w:rsid w:val="006A5A93"/>
    <w:rsid w:val="006D040A"/>
    <w:rsid w:val="006D05C9"/>
    <w:rsid w:val="006D0760"/>
    <w:rsid w:val="006D414D"/>
    <w:rsid w:val="006E0F3F"/>
    <w:rsid w:val="006E39D0"/>
    <w:rsid w:val="006E4933"/>
    <w:rsid w:val="006E750B"/>
    <w:rsid w:val="006F5A2C"/>
    <w:rsid w:val="00726D11"/>
    <w:rsid w:val="00747FD4"/>
    <w:rsid w:val="00761AA5"/>
    <w:rsid w:val="00777716"/>
    <w:rsid w:val="0079497A"/>
    <w:rsid w:val="007A41EC"/>
    <w:rsid w:val="007B3ABD"/>
    <w:rsid w:val="007B43C4"/>
    <w:rsid w:val="007C3360"/>
    <w:rsid w:val="007E00E8"/>
    <w:rsid w:val="007E048A"/>
    <w:rsid w:val="007E0580"/>
    <w:rsid w:val="007E08FD"/>
    <w:rsid w:val="007E3605"/>
    <w:rsid w:val="007E7D46"/>
    <w:rsid w:val="008005F4"/>
    <w:rsid w:val="008117D2"/>
    <w:rsid w:val="00814A2C"/>
    <w:rsid w:val="008166D1"/>
    <w:rsid w:val="00817661"/>
    <w:rsid w:val="00830038"/>
    <w:rsid w:val="008445FB"/>
    <w:rsid w:val="00846E15"/>
    <w:rsid w:val="00851CB7"/>
    <w:rsid w:val="00882897"/>
    <w:rsid w:val="00894D97"/>
    <w:rsid w:val="008A032E"/>
    <w:rsid w:val="008B402B"/>
    <w:rsid w:val="008C31DB"/>
    <w:rsid w:val="008D4679"/>
    <w:rsid w:val="008E1D15"/>
    <w:rsid w:val="008F3056"/>
    <w:rsid w:val="00903874"/>
    <w:rsid w:val="00905B06"/>
    <w:rsid w:val="00910FBF"/>
    <w:rsid w:val="00913704"/>
    <w:rsid w:val="0091550E"/>
    <w:rsid w:val="00953789"/>
    <w:rsid w:val="00957167"/>
    <w:rsid w:val="009662FF"/>
    <w:rsid w:val="00966F3E"/>
    <w:rsid w:val="00983331"/>
    <w:rsid w:val="0098748F"/>
    <w:rsid w:val="00990CB4"/>
    <w:rsid w:val="00990D75"/>
    <w:rsid w:val="00997E38"/>
    <w:rsid w:val="009C15E9"/>
    <w:rsid w:val="009E1B37"/>
    <w:rsid w:val="009E2DEE"/>
    <w:rsid w:val="009E6587"/>
    <w:rsid w:val="009F5FFA"/>
    <w:rsid w:val="00A1356A"/>
    <w:rsid w:val="00A241A3"/>
    <w:rsid w:val="00A248E7"/>
    <w:rsid w:val="00A263D8"/>
    <w:rsid w:val="00A32197"/>
    <w:rsid w:val="00A364B4"/>
    <w:rsid w:val="00A40A94"/>
    <w:rsid w:val="00A41598"/>
    <w:rsid w:val="00A51807"/>
    <w:rsid w:val="00A53CEA"/>
    <w:rsid w:val="00A55996"/>
    <w:rsid w:val="00A64351"/>
    <w:rsid w:val="00A77872"/>
    <w:rsid w:val="00A77D78"/>
    <w:rsid w:val="00A77E5D"/>
    <w:rsid w:val="00AA2A1C"/>
    <w:rsid w:val="00AB15A0"/>
    <w:rsid w:val="00AC1886"/>
    <w:rsid w:val="00AC1B5F"/>
    <w:rsid w:val="00AC6E0B"/>
    <w:rsid w:val="00AD5319"/>
    <w:rsid w:val="00AD5473"/>
    <w:rsid w:val="00AE1285"/>
    <w:rsid w:val="00AE1DEE"/>
    <w:rsid w:val="00AE5CBF"/>
    <w:rsid w:val="00AF4908"/>
    <w:rsid w:val="00B00C16"/>
    <w:rsid w:val="00B01B30"/>
    <w:rsid w:val="00B11E02"/>
    <w:rsid w:val="00B1582A"/>
    <w:rsid w:val="00B372B9"/>
    <w:rsid w:val="00B451E6"/>
    <w:rsid w:val="00B518BC"/>
    <w:rsid w:val="00B55AD9"/>
    <w:rsid w:val="00B64831"/>
    <w:rsid w:val="00B87BAC"/>
    <w:rsid w:val="00BA02FC"/>
    <w:rsid w:val="00BB405C"/>
    <w:rsid w:val="00BC1E8F"/>
    <w:rsid w:val="00BC2958"/>
    <w:rsid w:val="00BC6F64"/>
    <w:rsid w:val="00BD245B"/>
    <w:rsid w:val="00BD41D4"/>
    <w:rsid w:val="00BE513C"/>
    <w:rsid w:val="00C13AF7"/>
    <w:rsid w:val="00C23D4F"/>
    <w:rsid w:val="00C30A12"/>
    <w:rsid w:val="00C36D8C"/>
    <w:rsid w:val="00C84CA1"/>
    <w:rsid w:val="00CA37E9"/>
    <w:rsid w:val="00CB18AA"/>
    <w:rsid w:val="00CD2795"/>
    <w:rsid w:val="00CD6F04"/>
    <w:rsid w:val="00CE41D3"/>
    <w:rsid w:val="00CE4E9C"/>
    <w:rsid w:val="00CF0CD3"/>
    <w:rsid w:val="00CF1A5E"/>
    <w:rsid w:val="00CF6EAB"/>
    <w:rsid w:val="00D034A9"/>
    <w:rsid w:val="00D22FF3"/>
    <w:rsid w:val="00D31A39"/>
    <w:rsid w:val="00D37214"/>
    <w:rsid w:val="00D57209"/>
    <w:rsid w:val="00D70C59"/>
    <w:rsid w:val="00D76E08"/>
    <w:rsid w:val="00D840A2"/>
    <w:rsid w:val="00D97D99"/>
    <w:rsid w:val="00DB5BDD"/>
    <w:rsid w:val="00DC5C6D"/>
    <w:rsid w:val="00DE0854"/>
    <w:rsid w:val="00E04890"/>
    <w:rsid w:val="00E05FCF"/>
    <w:rsid w:val="00E07608"/>
    <w:rsid w:val="00E20D89"/>
    <w:rsid w:val="00E37A1F"/>
    <w:rsid w:val="00E5073F"/>
    <w:rsid w:val="00E565C9"/>
    <w:rsid w:val="00E7281B"/>
    <w:rsid w:val="00E7717E"/>
    <w:rsid w:val="00EA37CB"/>
    <w:rsid w:val="00EC416C"/>
    <w:rsid w:val="00ED3700"/>
    <w:rsid w:val="00EF5966"/>
    <w:rsid w:val="00EF6066"/>
    <w:rsid w:val="00F061E8"/>
    <w:rsid w:val="00F14410"/>
    <w:rsid w:val="00F160A3"/>
    <w:rsid w:val="00F17A29"/>
    <w:rsid w:val="00F2007A"/>
    <w:rsid w:val="00F22972"/>
    <w:rsid w:val="00F46E82"/>
    <w:rsid w:val="00F76091"/>
    <w:rsid w:val="00F7613A"/>
    <w:rsid w:val="00F76669"/>
    <w:rsid w:val="00F812D8"/>
    <w:rsid w:val="00F81605"/>
    <w:rsid w:val="00F976DD"/>
    <w:rsid w:val="00FA2115"/>
    <w:rsid w:val="00FA79B3"/>
    <w:rsid w:val="00FD49A1"/>
    <w:rsid w:val="00FE0B2D"/>
    <w:rsid w:val="00FE0D2E"/>
    <w:rsid w:val="00FE3D8F"/>
    <w:rsid w:val="00FE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Times New Roman" w:hAnsi="Times New Roman"/>
      <w:sz w:val="24"/>
      <w:szCs w:val="24"/>
    </w:rPr>
  </w:style>
  <w:style w:type="paragraph" w:styleId="Heading1">
    <w:name w:val="heading 1"/>
    <w:basedOn w:val="Normal"/>
    <w:next w:val="Normal"/>
    <w:link w:val="Heading1Char"/>
    <w:qFormat/>
    <w:rsid w:val="004D3A76"/>
    <w:pPr>
      <w:keepNext/>
      <w:spacing w:after="0"/>
      <w:jc w:val="center"/>
      <w:outlineLvl w:val="0"/>
    </w:pPr>
    <w:rPr>
      <w:rFonts w:ascii="Comic Sans MS" w:eastAsia="Times New Roman" w:hAnsi="Comic Sans MS" w:cs="Times New Roman"/>
      <w:color w:val="FF0000"/>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Times New Roman" w:hAnsi="Times New Roman"/>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customStyle="1" w:styleId="Heading1Char">
    <w:name w:val="Heading 1 Char"/>
    <w:basedOn w:val="DefaultParagraphFont"/>
    <w:link w:val="Heading1"/>
    <w:rsid w:val="004D3A76"/>
    <w:rPr>
      <w:rFonts w:ascii="Comic Sans MS" w:eastAsia="Times New Roman" w:hAnsi="Comic Sans MS" w:cs="Times New Roman"/>
      <w:color w:val="FF0000"/>
      <w:sz w:val="52"/>
      <w:szCs w:val="28"/>
    </w:rPr>
  </w:style>
  <w:style w:type="paragraph" w:styleId="BalloonText">
    <w:name w:val="Balloon Text"/>
    <w:basedOn w:val="Normal"/>
    <w:link w:val="BalloonTextChar"/>
    <w:uiPriority w:val="99"/>
    <w:semiHidden/>
    <w:unhideWhenUsed/>
    <w:rsid w:val="004B7C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C55"/>
    <w:rPr>
      <w:rFonts w:ascii="Tahoma" w:hAnsi="Tahoma" w:cs="Tahoma"/>
      <w:sz w:val="16"/>
      <w:szCs w:val="16"/>
    </w:rPr>
  </w:style>
  <w:style w:type="paragraph" w:styleId="ListParagraph">
    <w:name w:val="List Paragraph"/>
    <w:basedOn w:val="Normal"/>
    <w:uiPriority w:val="34"/>
    <w:qFormat/>
    <w:rsid w:val="00330EE6"/>
    <w:pPr>
      <w:spacing w:after="160" w:line="259" w:lineRule="auto"/>
      <w:ind w:left="720"/>
      <w:contextualSpacing/>
    </w:pPr>
    <w:rPr>
      <w:rFonts w:asciiTheme="minorHAnsi" w:eastAsia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Times New Roman" w:hAnsi="Times New Roman"/>
      <w:sz w:val="24"/>
      <w:szCs w:val="24"/>
    </w:rPr>
  </w:style>
  <w:style w:type="paragraph" w:styleId="Heading1">
    <w:name w:val="heading 1"/>
    <w:basedOn w:val="Normal"/>
    <w:next w:val="Normal"/>
    <w:link w:val="Heading1Char"/>
    <w:qFormat/>
    <w:rsid w:val="004D3A76"/>
    <w:pPr>
      <w:keepNext/>
      <w:spacing w:after="0"/>
      <w:jc w:val="center"/>
      <w:outlineLvl w:val="0"/>
    </w:pPr>
    <w:rPr>
      <w:rFonts w:ascii="Comic Sans MS" w:eastAsia="Times New Roman" w:hAnsi="Comic Sans MS" w:cs="Times New Roman"/>
      <w:color w:val="FF0000"/>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Times New Roman" w:hAnsi="Times New Roman"/>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customStyle="1" w:styleId="Heading1Char">
    <w:name w:val="Heading 1 Char"/>
    <w:basedOn w:val="DefaultParagraphFont"/>
    <w:link w:val="Heading1"/>
    <w:rsid w:val="004D3A76"/>
    <w:rPr>
      <w:rFonts w:ascii="Comic Sans MS" w:eastAsia="Times New Roman" w:hAnsi="Comic Sans MS" w:cs="Times New Roman"/>
      <w:color w:val="FF0000"/>
      <w:sz w:val="52"/>
      <w:szCs w:val="28"/>
    </w:rPr>
  </w:style>
  <w:style w:type="paragraph" w:styleId="BalloonText">
    <w:name w:val="Balloon Text"/>
    <w:basedOn w:val="Normal"/>
    <w:link w:val="BalloonTextChar"/>
    <w:uiPriority w:val="99"/>
    <w:semiHidden/>
    <w:unhideWhenUsed/>
    <w:rsid w:val="004B7C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C55"/>
    <w:rPr>
      <w:rFonts w:ascii="Tahoma" w:hAnsi="Tahoma" w:cs="Tahoma"/>
      <w:sz w:val="16"/>
      <w:szCs w:val="16"/>
    </w:rPr>
  </w:style>
  <w:style w:type="paragraph" w:styleId="ListParagraph">
    <w:name w:val="List Paragraph"/>
    <w:basedOn w:val="Normal"/>
    <w:uiPriority w:val="34"/>
    <w:qFormat/>
    <w:rsid w:val="00330EE6"/>
    <w:pPr>
      <w:spacing w:after="160" w:line="259" w:lineRule="auto"/>
      <w:ind w:left="720"/>
      <w:contextualSpacing/>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f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stevens@mfri.or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kpoole@myact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MSFA Training Committee Meeting</vt:lpstr>
    </vt:vector>
  </TitlesOfParts>
  <Company>Toshiba</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MSFA Training Committee Meeting</dc:title>
  <dc:creator>Bobbi</dc:creator>
  <cp:lastModifiedBy>Poole</cp:lastModifiedBy>
  <cp:revision>2</cp:revision>
  <cp:lastPrinted>2017-03-31T16:45:00Z</cp:lastPrinted>
  <dcterms:created xsi:type="dcterms:W3CDTF">2017-04-03T20:13:00Z</dcterms:created>
  <dcterms:modified xsi:type="dcterms:W3CDTF">2017-04-03T20:13:00Z</dcterms:modified>
</cp:coreProperties>
</file>